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ECAA" w14:textId="77777777" w:rsidR="00EB56A9" w:rsidRPr="00F667CC" w:rsidRDefault="00EB56A9" w:rsidP="00EB56A9">
      <w:pPr>
        <w:rPr>
          <w:rFonts w:ascii="Trebuchet MS" w:hAnsi="Trebuchet MS"/>
        </w:rPr>
      </w:pPr>
    </w:p>
    <w:p w14:paraId="1A9C29C0" w14:textId="77777777"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FOR IMMEDIATE RELEASE</w:t>
      </w:r>
    </w:p>
    <w:p w14:paraId="73FA651E" w14:textId="43EFB732" w:rsidR="00EB56A9"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CONTACT: </w:t>
      </w:r>
      <w:r w:rsidRPr="00CA1958">
        <w:rPr>
          <w:rFonts w:asciiTheme="minorHAnsi" w:hAnsiTheme="minorHAnsi" w:cstheme="minorHAnsi"/>
          <w:sz w:val="22"/>
          <w:szCs w:val="22"/>
        </w:rPr>
        <w:br/>
      </w:r>
      <w:r w:rsidR="00E20C73">
        <w:rPr>
          <w:rFonts w:asciiTheme="minorHAnsi" w:hAnsiTheme="minorHAnsi" w:cstheme="minorHAnsi"/>
          <w:sz w:val="22"/>
          <w:szCs w:val="22"/>
        </w:rPr>
        <w:t>Lynn Heider</w:t>
      </w:r>
      <w:r w:rsidRPr="00CA1958">
        <w:rPr>
          <w:rFonts w:asciiTheme="minorHAnsi" w:hAnsiTheme="minorHAnsi" w:cstheme="minorHAnsi"/>
          <w:sz w:val="22"/>
          <w:szCs w:val="22"/>
        </w:rPr>
        <w:br/>
      </w:r>
      <w:r w:rsidR="00E20C73">
        <w:rPr>
          <w:rFonts w:asciiTheme="minorHAnsi" w:hAnsiTheme="minorHAnsi" w:cstheme="minorHAnsi"/>
          <w:sz w:val="22"/>
          <w:szCs w:val="22"/>
        </w:rPr>
        <w:t>lheider@nwcua.org</w:t>
      </w:r>
      <w:r w:rsidRPr="00CA1958">
        <w:rPr>
          <w:rFonts w:asciiTheme="minorHAnsi" w:hAnsiTheme="minorHAnsi" w:cstheme="minorHAnsi"/>
          <w:sz w:val="22"/>
          <w:szCs w:val="22"/>
        </w:rPr>
        <w:br/>
      </w:r>
      <w:r w:rsidR="00E20C73">
        <w:rPr>
          <w:rFonts w:asciiTheme="minorHAnsi" w:hAnsiTheme="minorHAnsi" w:cstheme="minorHAnsi"/>
          <w:sz w:val="22"/>
          <w:szCs w:val="22"/>
        </w:rPr>
        <w:t>503.329.7208</w:t>
      </w:r>
      <w:r w:rsidRPr="00CA1958">
        <w:rPr>
          <w:rFonts w:asciiTheme="minorHAnsi" w:hAnsiTheme="minorHAnsi" w:cstheme="minorHAnsi"/>
          <w:sz w:val="22"/>
          <w:szCs w:val="22"/>
        </w:rPr>
        <w:t xml:space="preserve"> (Mobile)</w:t>
      </w:r>
    </w:p>
    <w:p w14:paraId="5E53E01D" w14:textId="5BA354A8" w:rsidR="00E20C73" w:rsidRPr="0049130A" w:rsidRDefault="00E20C73" w:rsidP="00E20C73">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                                                    </w:t>
      </w:r>
      <w:r w:rsidRPr="0049130A">
        <w:rPr>
          <w:rFonts w:asciiTheme="minorHAnsi" w:hAnsiTheme="minorHAnsi" w:cstheme="minorHAnsi"/>
          <w:b/>
          <w:bCs/>
          <w:sz w:val="22"/>
          <w:szCs w:val="22"/>
        </w:rPr>
        <w:t xml:space="preserve">Top </w:t>
      </w:r>
      <w:r w:rsidR="00520BC0" w:rsidRPr="0049130A">
        <w:rPr>
          <w:rFonts w:asciiTheme="minorHAnsi" w:hAnsiTheme="minorHAnsi" w:cstheme="minorHAnsi"/>
          <w:b/>
          <w:bCs/>
          <w:sz w:val="22"/>
          <w:szCs w:val="22"/>
        </w:rPr>
        <w:t xml:space="preserve">Money </w:t>
      </w:r>
      <w:r w:rsidRPr="0049130A">
        <w:rPr>
          <w:rFonts w:asciiTheme="minorHAnsi" w:hAnsiTheme="minorHAnsi" w:cstheme="minorHAnsi"/>
          <w:b/>
          <w:bCs/>
          <w:sz w:val="22"/>
          <w:szCs w:val="22"/>
        </w:rPr>
        <w:t>Tips for Recent Grads</w:t>
      </w:r>
    </w:p>
    <w:p w14:paraId="2FF63564" w14:textId="4311AA05" w:rsidR="00E20C73" w:rsidRPr="00E20C73" w:rsidRDefault="00E20C73" w:rsidP="00E20C73">
      <w:pPr>
        <w:pStyle w:val="NormalWeb"/>
        <w:spacing w:before="0" w:beforeAutospacing="0" w:after="0" w:afterAutospacing="0"/>
        <w:rPr>
          <w:rFonts w:asciiTheme="minorHAnsi" w:hAnsiTheme="minorHAnsi" w:cstheme="minorHAnsi"/>
          <w:i/>
          <w:iCs/>
          <w:sz w:val="22"/>
          <w:szCs w:val="22"/>
        </w:rPr>
      </w:pPr>
      <w:r w:rsidRPr="00E20C73">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r w:rsidRPr="00E20C73">
        <w:rPr>
          <w:rFonts w:asciiTheme="minorHAnsi" w:hAnsiTheme="minorHAnsi" w:cstheme="minorHAnsi"/>
          <w:i/>
          <w:iCs/>
          <w:sz w:val="22"/>
          <w:szCs w:val="22"/>
        </w:rPr>
        <w:t xml:space="preserve"> Do these things to avoid debt and be financially well.</w:t>
      </w:r>
    </w:p>
    <w:p w14:paraId="4067A69B" w14:textId="25C5CDE4" w:rsidR="009F2B30" w:rsidRDefault="00261A7A" w:rsidP="00EB56A9">
      <w:pPr>
        <w:pStyle w:val="NormalWeb"/>
        <w:rPr>
          <w:rFonts w:ascii="Arial" w:hAnsi="Arial" w:cs="Arial"/>
          <w:iCs/>
        </w:rPr>
      </w:pPr>
      <w:r>
        <w:rPr>
          <w:rFonts w:ascii="Arial" w:hAnsi="Arial" w:cs="Arial"/>
          <w:i/>
        </w:rPr>
        <w:t>SeaTac</w:t>
      </w:r>
      <w:r w:rsidR="009F2B30">
        <w:rPr>
          <w:rFonts w:ascii="Arial" w:hAnsi="Arial" w:cs="Arial"/>
          <w:i/>
        </w:rPr>
        <w:t xml:space="preserve">, </w:t>
      </w:r>
      <w:r>
        <w:rPr>
          <w:rFonts w:ascii="Arial" w:hAnsi="Arial" w:cs="Arial"/>
          <w:i/>
        </w:rPr>
        <w:t>Washington</w:t>
      </w:r>
      <w:r w:rsidR="009F2B30">
        <w:rPr>
          <w:rFonts w:ascii="Arial" w:hAnsi="Arial" w:cs="Arial"/>
          <w:i/>
        </w:rPr>
        <w:t xml:space="preserve"> </w:t>
      </w:r>
      <w:r w:rsidR="009F2B30" w:rsidRPr="003E7F54">
        <w:rPr>
          <w:rFonts w:ascii="Arial" w:hAnsi="Arial" w:cs="Arial"/>
        </w:rPr>
        <w:t>(</w:t>
      </w:r>
      <w:r w:rsidR="00E20C73">
        <w:rPr>
          <w:rFonts w:ascii="Arial" w:hAnsi="Arial" w:cs="Arial"/>
        </w:rPr>
        <w:t xml:space="preserve">June </w:t>
      </w:r>
      <w:r w:rsidR="000933D3">
        <w:rPr>
          <w:rFonts w:ascii="Arial" w:hAnsi="Arial" w:cs="Arial"/>
        </w:rPr>
        <w:t>8</w:t>
      </w:r>
      <w:r w:rsidR="00E20C73">
        <w:rPr>
          <w:rFonts w:ascii="Arial" w:hAnsi="Arial" w:cs="Arial"/>
        </w:rPr>
        <w:t>, 2021</w:t>
      </w:r>
      <w:r w:rsidR="009F2B30" w:rsidRPr="009F2B30">
        <w:rPr>
          <w:rFonts w:ascii="Arial" w:hAnsi="Arial" w:cs="Arial"/>
          <w:iCs/>
        </w:rPr>
        <w:t>)</w:t>
      </w:r>
      <w:r w:rsidR="009F2B30">
        <w:rPr>
          <w:rFonts w:ascii="Arial" w:hAnsi="Arial" w:cs="Arial"/>
          <w:iCs/>
        </w:rPr>
        <w:t xml:space="preserve"> — </w:t>
      </w:r>
      <w:r w:rsidR="00E20C73">
        <w:rPr>
          <w:rFonts w:ascii="Arial" w:hAnsi="Arial" w:cs="Arial"/>
          <w:iCs/>
        </w:rPr>
        <w:t xml:space="preserve">Congratulations to all </w:t>
      </w:r>
      <w:r w:rsidR="00A43131">
        <w:rPr>
          <w:rFonts w:ascii="Arial" w:hAnsi="Arial" w:cs="Arial"/>
          <w:iCs/>
        </w:rPr>
        <w:t>the awesome students</w:t>
      </w:r>
      <w:r w:rsidR="00E20C73">
        <w:rPr>
          <w:rFonts w:ascii="Arial" w:hAnsi="Arial" w:cs="Arial"/>
          <w:iCs/>
        </w:rPr>
        <w:t xml:space="preserve"> who’ve </w:t>
      </w:r>
      <w:r w:rsidR="00A43131">
        <w:rPr>
          <w:rFonts w:ascii="Arial" w:hAnsi="Arial" w:cs="Arial"/>
          <w:iCs/>
        </w:rPr>
        <w:t xml:space="preserve">just </w:t>
      </w:r>
      <w:r w:rsidR="00E20C73">
        <w:rPr>
          <w:rFonts w:ascii="Arial" w:hAnsi="Arial" w:cs="Arial"/>
          <w:iCs/>
        </w:rPr>
        <w:t>graduated from high school or college. Whew! You’ve made it through 12 or more years</w:t>
      </w:r>
      <w:r w:rsidR="00A43131">
        <w:rPr>
          <w:rFonts w:ascii="Arial" w:hAnsi="Arial" w:cs="Arial"/>
          <w:iCs/>
        </w:rPr>
        <w:t xml:space="preserve"> of school</w:t>
      </w:r>
      <w:r w:rsidR="00E20C73">
        <w:rPr>
          <w:rFonts w:ascii="Arial" w:hAnsi="Arial" w:cs="Arial"/>
          <w:iCs/>
        </w:rPr>
        <w:t>, mastering music and acing Algebra II. But as you toss your cap into the bright blue sky, remember what you learned in financial education classes</w:t>
      </w:r>
      <w:r w:rsidR="00A43131">
        <w:rPr>
          <w:rFonts w:ascii="Arial" w:hAnsi="Arial" w:cs="Arial"/>
          <w:iCs/>
        </w:rPr>
        <w:t xml:space="preserve"> offered by </w:t>
      </w:r>
      <w:r>
        <w:rPr>
          <w:rFonts w:ascii="Arial" w:hAnsi="Arial" w:cs="Arial"/>
          <w:iCs/>
        </w:rPr>
        <w:t>Washington</w:t>
      </w:r>
      <w:r w:rsidR="00A43131">
        <w:rPr>
          <w:rFonts w:ascii="Arial" w:hAnsi="Arial" w:cs="Arial"/>
          <w:iCs/>
        </w:rPr>
        <w:t xml:space="preserve"> credit unions</w:t>
      </w:r>
      <w:r w:rsidR="00E20C73">
        <w:rPr>
          <w:rFonts w:ascii="Arial" w:hAnsi="Arial" w:cs="Arial"/>
          <w:iCs/>
        </w:rPr>
        <w:t>. Now it’s time to apply those lessons</w:t>
      </w:r>
      <w:r w:rsidR="00611EC0">
        <w:rPr>
          <w:rFonts w:ascii="Arial" w:hAnsi="Arial" w:cs="Arial"/>
          <w:iCs/>
        </w:rPr>
        <w:t xml:space="preserve"> and set yourself up for financial success.</w:t>
      </w:r>
    </w:p>
    <w:p w14:paraId="2F147061" w14:textId="63441DE4" w:rsidR="00611EC0" w:rsidRPr="00C90537" w:rsidRDefault="00611EC0" w:rsidP="00EB56A9">
      <w:pPr>
        <w:pStyle w:val="NormalWeb"/>
        <w:rPr>
          <w:rFonts w:ascii="Arial" w:hAnsi="Arial" w:cs="Arial"/>
          <w:b/>
          <w:bCs/>
          <w:iCs/>
        </w:rPr>
      </w:pPr>
      <w:r w:rsidRPr="00C90537">
        <w:rPr>
          <w:rFonts w:ascii="Arial" w:hAnsi="Arial" w:cs="Arial"/>
          <w:b/>
          <w:bCs/>
          <w:iCs/>
        </w:rPr>
        <w:t>Top 5 Tips for High School Grads for the Road Ahead</w:t>
      </w:r>
    </w:p>
    <w:p w14:paraId="473BAFAF" w14:textId="3A13549C" w:rsidR="00611EC0" w:rsidRDefault="00611EC0" w:rsidP="00611EC0">
      <w:pPr>
        <w:pStyle w:val="NormalWeb"/>
        <w:numPr>
          <w:ilvl w:val="0"/>
          <w:numId w:val="4"/>
        </w:numPr>
        <w:rPr>
          <w:rFonts w:ascii="Arial" w:hAnsi="Arial" w:cs="Arial"/>
          <w:iCs/>
        </w:rPr>
      </w:pPr>
      <w:r>
        <w:rPr>
          <w:rFonts w:ascii="Arial" w:hAnsi="Arial" w:cs="Arial"/>
          <w:iCs/>
        </w:rPr>
        <w:t>Start managing your money by opening a checking account and getting a debit card. If you don’t already have a savings account, start one and put a little away each month.</w:t>
      </w:r>
    </w:p>
    <w:p w14:paraId="516DDF8A" w14:textId="197738EA" w:rsidR="00611EC0" w:rsidRDefault="00611EC0" w:rsidP="00611EC0">
      <w:pPr>
        <w:pStyle w:val="NormalWeb"/>
        <w:numPr>
          <w:ilvl w:val="0"/>
          <w:numId w:val="4"/>
        </w:numPr>
        <w:rPr>
          <w:rFonts w:ascii="Arial" w:hAnsi="Arial" w:cs="Arial"/>
          <w:iCs/>
        </w:rPr>
      </w:pPr>
      <w:r>
        <w:rPr>
          <w:rFonts w:ascii="Arial" w:hAnsi="Arial" w:cs="Arial"/>
          <w:iCs/>
        </w:rPr>
        <w:t>A great way to start building credit is by getting a low spending limit or secure credit card from a credit union. Charge only small amounts and pay the balance every month. Making regular, o</w:t>
      </w:r>
      <w:r w:rsidR="00D857F1">
        <w:rPr>
          <w:rFonts w:ascii="Arial" w:hAnsi="Arial" w:cs="Arial"/>
          <w:iCs/>
        </w:rPr>
        <w:t>n-t</w:t>
      </w:r>
      <w:r>
        <w:rPr>
          <w:rFonts w:ascii="Arial" w:hAnsi="Arial" w:cs="Arial"/>
          <w:iCs/>
        </w:rPr>
        <w:t>ime payments does wonders for your credit score.</w:t>
      </w:r>
    </w:p>
    <w:p w14:paraId="6E716F25" w14:textId="2A197CBC" w:rsidR="00C90537" w:rsidRDefault="00C90537" w:rsidP="00C90537">
      <w:pPr>
        <w:pStyle w:val="NormalWeb"/>
        <w:numPr>
          <w:ilvl w:val="0"/>
          <w:numId w:val="4"/>
        </w:numPr>
        <w:rPr>
          <w:rFonts w:ascii="Arial" w:hAnsi="Arial" w:cs="Arial"/>
          <w:iCs/>
        </w:rPr>
      </w:pPr>
      <w:r>
        <w:rPr>
          <w:rFonts w:ascii="Arial" w:hAnsi="Arial" w:cs="Arial"/>
          <w:iCs/>
        </w:rPr>
        <w:t>Make a budget. It’s not necessarily the most fun you’ll ever have, but if you know what expenses you have each month and how much money is coming in, you can pay your bills, save a little, and even buy something cool once in a while.</w:t>
      </w:r>
    </w:p>
    <w:p w14:paraId="2ED313B6" w14:textId="6D364427" w:rsidR="00C90537" w:rsidRDefault="00C90537" w:rsidP="00C90537">
      <w:pPr>
        <w:pStyle w:val="NormalWeb"/>
        <w:numPr>
          <w:ilvl w:val="0"/>
          <w:numId w:val="4"/>
        </w:numPr>
        <w:rPr>
          <w:rFonts w:ascii="Arial" w:hAnsi="Arial" w:cs="Arial"/>
          <w:iCs/>
        </w:rPr>
      </w:pPr>
      <w:r>
        <w:rPr>
          <w:rFonts w:ascii="Arial" w:hAnsi="Arial" w:cs="Arial"/>
          <w:iCs/>
        </w:rPr>
        <w:t>Watch out for the small stuff. Th</w:t>
      </w:r>
      <w:r w:rsidR="00C9334D">
        <w:rPr>
          <w:rFonts w:ascii="Arial" w:hAnsi="Arial" w:cs="Arial"/>
          <w:iCs/>
        </w:rPr>
        <w:t>ose</w:t>
      </w:r>
      <w:r>
        <w:rPr>
          <w:rFonts w:ascii="Arial" w:hAnsi="Arial" w:cs="Arial"/>
          <w:iCs/>
        </w:rPr>
        <w:t xml:space="preserve"> </w:t>
      </w:r>
      <w:r w:rsidR="00D857F1">
        <w:rPr>
          <w:rFonts w:ascii="Arial" w:hAnsi="Arial" w:cs="Arial"/>
          <w:iCs/>
        </w:rPr>
        <w:t xml:space="preserve">$5 </w:t>
      </w:r>
      <w:r>
        <w:rPr>
          <w:rFonts w:ascii="Arial" w:hAnsi="Arial" w:cs="Arial"/>
          <w:iCs/>
        </w:rPr>
        <w:t>salted caramel cold brew</w:t>
      </w:r>
      <w:r w:rsidR="00C9334D">
        <w:rPr>
          <w:rFonts w:ascii="Arial" w:hAnsi="Arial" w:cs="Arial"/>
          <w:iCs/>
        </w:rPr>
        <w:t>s</w:t>
      </w:r>
      <w:r>
        <w:rPr>
          <w:rFonts w:ascii="Arial" w:hAnsi="Arial" w:cs="Arial"/>
          <w:iCs/>
        </w:rPr>
        <w:t xml:space="preserve"> that help you study all night </w:t>
      </w:r>
      <w:r w:rsidR="00D857F1">
        <w:rPr>
          <w:rFonts w:ascii="Arial" w:hAnsi="Arial" w:cs="Arial"/>
          <w:iCs/>
        </w:rPr>
        <w:t xml:space="preserve">long </w:t>
      </w:r>
      <w:r>
        <w:rPr>
          <w:rFonts w:ascii="Arial" w:hAnsi="Arial" w:cs="Arial"/>
          <w:iCs/>
        </w:rPr>
        <w:t xml:space="preserve">add </w:t>
      </w:r>
      <w:r w:rsidR="00D857F1">
        <w:rPr>
          <w:rFonts w:ascii="Arial" w:hAnsi="Arial" w:cs="Arial"/>
          <w:iCs/>
        </w:rPr>
        <w:t xml:space="preserve">up, especially if </w:t>
      </w:r>
      <w:r>
        <w:rPr>
          <w:rFonts w:ascii="Arial" w:hAnsi="Arial" w:cs="Arial"/>
          <w:iCs/>
        </w:rPr>
        <w:t>you’re buying</w:t>
      </w:r>
      <w:r w:rsidR="00D857F1">
        <w:rPr>
          <w:rFonts w:ascii="Arial" w:hAnsi="Arial" w:cs="Arial"/>
          <w:iCs/>
        </w:rPr>
        <w:t xml:space="preserve"> </w:t>
      </w:r>
      <w:r w:rsidR="00C9334D">
        <w:rPr>
          <w:rFonts w:ascii="Arial" w:hAnsi="Arial" w:cs="Arial"/>
          <w:iCs/>
        </w:rPr>
        <w:t>them</w:t>
      </w:r>
      <w:r>
        <w:rPr>
          <w:rFonts w:ascii="Arial" w:hAnsi="Arial" w:cs="Arial"/>
          <w:iCs/>
        </w:rPr>
        <w:t xml:space="preserve"> several times a week. </w:t>
      </w:r>
    </w:p>
    <w:p w14:paraId="593EDCAA" w14:textId="486DE524" w:rsidR="00C90537" w:rsidRDefault="00C90537" w:rsidP="00C90537">
      <w:pPr>
        <w:pStyle w:val="NormalWeb"/>
        <w:numPr>
          <w:ilvl w:val="0"/>
          <w:numId w:val="4"/>
        </w:numPr>
        <w:rPr>
          <w:rFonts w:ascii="Arial" w:hAnsi="Arial" w:cs="Arial"/>
          <w:iCs/>
        </w:rPr>
      </w:pPr>
      <w:r>
        <w:rPr>
          <w:rFonts w:ascii="Arial" w:hAnsi="Arial" w:cs="Arial"/>
          <w:iCs/>
        </w:rPr>
        <w:t xml:space="preserve">Read the fine print. As a graduate, you’ll get all sorts of money offers. If they sound too good to be true, walk away. Your credit union looks out for your best interests, so if you have questions, </w:t>
      </w:r>
      <w:r w:rsidR="00C02B53">
        <w:rPr>
          <w:rFonts w:ascii="Arial" w:hAnsi="Arial" w:cs="Arial"/>
          <w:iCs/>
        </w:rPr>
        <w:t>pick up your cellphone</w:t>
      </w:r>
      <w:r>
        <w:rPr>
          <w:rFonts w:ascii="Arial" w:hAnsi="Arial" w:cs="Arial"/>
          <w:iCs/>
        </w:rPr>
        <w:t xml:space="preserve"> and </w:t>
      </w:r>
      <w:r w:rsidR="00C02B53">
        <w:rPr>
          <w:rFonts w:ascii="Arial" w:hAnsi="Arial" w:cs="Arial"/>
          <w:iCs/>
        </w:rPr>
        <w:t xml:space="preserve">call </w:t>
      </w:r>
      <w:r>
        <w:rPr>
          <w:rFonts w:ascii="Arial" w:hAnsi="Arial" w:cs="Arial"/>
          <w:iCs/>
        </w:rPr>
        <w:t>to speak with an expert before you sign on the dotted line.</w:t>
      </w:r>
    </w:p>
    <w:p w14:paraId="7DDB0DA9" w14:textId="250FC3CD" w:rsidR="00C90537" w:rsidRPr="00FE20D4" w:rsidRDefault="00C90537" w:rsidP="00C90537">
      <w:pPr>
        <w:pStyle w:val="NormalWeb"/>
        <w:rPr>
          <w:rFonts w:ascii="Arial" w:hAnsi="Arial" w:cs="Arial"/>
          <w:b/>
          <w:bCs/>
          <w:iCs/>
        </w:rPr>
      </w:pPr>
      <w:r w:rsidRPr="00FE20D4">
        <w:rPr>
          <w:rFonts w:ascii="Arial" w:hAnsi="Arial" w:cs="Arial"/>
          <w:b/>
          <w:bCs/>
          <w:iCs/>
        </w:rPr>
        <w:t>Top 6 Tips for College Grads for the Road Ahead</w:t>
      </w:r>
    </w:p>
    <w:p w14:paraId="79601994" w14:textId="7454B3D7" w:rsidR="00FE20D4" w:rsidRDefault="00C90537" w:rsidP="00FE20D4">
      <w:pPr>
        <w:pStyle w:val="NormalWeb"/>
        <w:numPr>
          <w:ilvl w:val="0"/>
          <w:numId w:val="5"/>
        </w:numPr>
        <w:rPr>
          <w:rFonts w:ascii="Arial" w:hAnsi="Arial" w:cs="Arial"/>
          <w:iCs/>
        </w:rPr>
      </w:pPr>
      <w:r>
        <w:rPr>
          <w:rFonts w:ascii="Arial" w:hAnsi="Arial" w:cs="Arial"/>
          <w:iCs/>
        </w:rPr>
        <w:t xml:space="preserve">Know what you owe. </w:t>
      </w:r>
      <w:r w:rsidR="00FE20D4">
        <w:rPr>
          <w:rFonts w:ascii="Arial" w:hAnsi="Arial" w:cs="Arial"/>
          <w:iCs/>
        </w:rPr>
        <w:t xml:space="preserve">Set up your student loan repayment plan, stat! </w:t>
      </w:r>
      <w:r>
        <w:rPr>
          <w:rFonts w:ascii="Arial" w:hAnsi="Arial" w:cs="Arial"/>
          <w:iCs/>
        </w:rPr>
        <w:t xml:space="preserve">You can check the balance on your student loans at </w:t>
      </w:r>
      <w:hyperlink r:id="rId7" w:history="1">
        <w:r w:rsidRPr="00FE20D4">
          <w:rPr>
            <w:rStyle w:val="Hyperlink"/>
            <w:rFonts w:ascii="Arial" w:hAnsi="Arial" w:cs="Arial"/>
            <w:iCs/>
          </w:rPr>
          <w:t>studentaid.gov.</w:t>
        </w:r>
      </w:hyperlink>
      <w:r>
        <w:rPr>
          <w:rFonts w:ascii="Arial" w:hAnsi="Arial" w:cs="Arial"/>
          <w:iCs/>
        </w:rPr>
        <w:t xml:space="preserve"> </w:t>
      </w:r>
      <w:r w:rsidR="00FE20D4">
        <w:rPr>
          <w:rFonts w:ascii="Arial" w:hAnsi="Arial" w:cs="Arial"/>
          <w:iCs/>
        </w:rPr>
        <w:t>Understand the interest rates and payment amounts and plan those expenses into your monthly budget.</w:t>
      </w:r>
    </w:p>
    <w:p w14:paraId="708444ED" w14:textId="45F6D07E" w:rsidR="00FE20D4" w:rsidRDefault="00FE20D4" w:rsidP="00FE20D4">
      <w:pPr>
        <w:pStyle w:val="NormalWeb"/>
        <w:numPr>
          <w:ilvl w:val="0"/>
          <w:numId w:val="5"/>
        </w:numPr>
        <w:rPr>
          <w:rFonts w:ascii="Arial" w:hAnsi="Arial" w:cs="Arial"/>
          <w:iCs/>
        </w:rPr>
      </w:pPr>
      <w:r>
        <w:rPr>
          <w:rFonts w:ascii="Arial" w:hAnsi="Arial" w:cs="Arial"/>
          <w:iCs/>
        </w:rPr>
        <w:t>Build your credit! If you haven’t started building credit yet apply for a basic credit card or secure credit card at your credit union. Use only about 30% of your limit, and pay the balance on time, every month. As time goes on, your limit will increase and your credit score will soar, which comes in handy if you apply for a loan or a lower interest credit card.</w:t>
      </w:r>
    </w:p>
    <w:p w14:paraId="25614937" w14:textId="3BE1BCF7" w:rsidR="00FE20D4" w:rsidRDefault="00FE20D4" w:rsidP="00FE20D4">
      <w:pPr>
        <w:pStyle w:val="NormalWeb"/>
        <w:numPr>
          <w:ilvl w:val="0"/>
          <w:numId w:val="5"/>
        </w:numPr>
        <w:rPr>
          <w:rFonts w:ascii="Arial" w:hAnsi="Arial" w:cs="Arial"/>
          <w:iCs/>
        </w:rPr>
      </w:pPr>
      <w:r>
        <w:rPr>
          <w:rFonts w:ascii="Arial" w:hAnsi="Arial" w:cs="Arial"/>
          <w:iCs/>
        </w:rPr>
        <w:t>Budget. You’ve got the degree; now it’s time to start achieving your financial dreams. Think about what you want to achieve in the next few months, next year, and next five years. Whether you plan to pay off student loans, save for your first home, start your own business, or all of that, review your budget monthly. It’ll be so satisfying to see your dreams coming true. If you’re not sure where to begin, ask your credit union for which free online budgeting tools they recommend.</w:t>
      </w:r>
    </w:p>
    <w:p w14:paraId="5E1B2167" w14:textId="0847F0EB" w:rsidR="00FE20D4" w:rsidRDefault="00FE20D4" w:rsidP="00FE20D4">
      <w:pPr>
        <w:pStyle w:val="NormalWeb"/>
        <w:numPr>
          <w:ilvl w:val="0"/>
          <w:numId w:val="5"/>
        </w:numPr>
        <w:rPr>
          <w:rFonts w:ascii="Arial" w:hAnsi="Arial" w:cs="Arial"/>
          <w:iCs/>
        </w:rPr>
      </w:pPr>
      <w:r>
        <w:rPr>
          <w:rFonts w:ascii="Arial" w:hAnsi="Arial" w:cs="Arial"/>
          <w:iCs/>
        </w:rPr>
        <w:lastRenderedPageBreak/>
        <w:t>Save. Sure, you’re just starting your career, but if you start saving for retirement now, you</w:t>
      </w:r>
      <w:r w:rsidR="000933D3">
        <w:rPr>
          <w:rFonts w:ascii="Arial" w:hAnsi="Arial" w:cs="Arial"/>
          <w:iCs/>
        </w:rPr>
        <w:t xml:space="preserve"> won’t regret it. If your employer offers a 401(k), do it! You can take your account with you when you change jobs down the road.</w:t>
      </w:r>
    </w:p>
    <w:p w14:paraId="4AF20A10" w14:textId="43C56475" w:rsidR="000933D3" w:rsidRDefault="000933D3" w:rsidP="00FE20D4">
      <w:pPr>
        <w:pStyle w:val="NormalWeb"/>
        <w:numPr>
          <w:ilvl w:val="0"/>
          <w:numId w:val="5"/>
        </w:numPr>
        <w:rPr>
          <w:rFonts w:ascii="Arial" w:hAnsi="Arial" w:cs="Arial"/>
          <w:iCs/>
        </w:rPr>
      </w:pPr>
      <w:r>
        <w:rPr>
          <w:rFonts w:ascii="Arial" w:hAnsi="Arial" w:cs="Arial"/>
          <w:iCs/>
        </w:rPr>
        <w:t xml:space="preserve">Be credit card conscious. Pay down any debt you have. If you find you can’t make a payment, reach out to the </w:t>
      </w:r>
      <w:proofErr w:type="gramStart"/>
      <w:r>
        <w:rPr>
          <w:rFonts w:ascii="Arial" w:hAnsi="Arial" w:cs="Arial"/>
          <w:iCs/>
        </w:rPr>
        <w:t>creditor</w:t>
      </w:r>
      <w:proofErr w:type="gramEnd"/>
      <w:r>
        <w:rPr>
          <w:rFonts w:ascii="Arial" w:hAnsi="Arial" w:cs="Arial"/>
          <w:iCs/>
        </w:rPr>
        <w:t xml:space="preserve"> and ask for a payment deferral. Once you have a great payment history, you can likely get a lower</w:t>
      </w:r>
      <w:r w:rsidR="00D857F1">
        <w:rPr>
          <w:rFonts w:ascii="Arial" w:hAnsi="Arial" w:cs="Arial"/>
          <w:iCs/>
        </w:rPr>
        <w:t>-</w:t>
      </w:r>
      <w:r>
        <w:rPr>
          <w:rFonts w:ascii="Arial" w:hAnsi="Arial" w:cs="Arial"/>
          <w:iCs/>
        </w:rPr>
        <w:t>interest credit card.</w:t>
      </w:r>
    </w:p>
    <w:p w14:paraId="3D768C0F" w14:textId="6FBB2C2D" w:rsidR="000933D3" w:rsidRDefault="000933D3" w:rsidP="00FE20D4">
      <w:pPr>
        <w:pStyle w:val="NormalWeb"/>
        <w:numPr>
          <w:ilvl w:val="0"/>
          <w:numId w:val="5"/>
        </w:numPr>
        <w:rPr>
          <w:rFonts w:ascii="Arial" w:hAnsi="Arial" w:cs="Arial"/>
          <w:iCs/>
        </w:rPr>
      </w:pPr>
      <w:r>
        <w:rPr>
          <w:rFonts w:ascii="Arial" w:hAnsi="Arial" w:cs="Arial"/>
          <w:iCs/>
        </w:rPr>
        <w:t>Brush up on your money know-how. Talk with your credit union’s financial counseling experts to learn more about loans, mortgages, and investment options. If your credit union offers free financial education resources, take advantage of them.</w:t>
      </w:r>
    </w:p>
    <w:p w14:paraId="7A9AAF75" w14:textId="3958E454" w:rsidR="000933D3" w:rsidRDefault="000933D3" w:rsidP="000933D3">
      <w:pPr>
        <w:pStyle w:val="NormalWeb"/>
        <w:rPr>
          <w:rFonts w:ascii="Arial" w:hAnsi="Arial" w:cs="Arial"/>
          <w:iCs/>
        </w:rPr>
      </w:pPr>
      <w:r>
        <w:rPr>
          <w:rFonts w:ascii="Arial" w:hAnsi="Arial" w:cs="Arial"/>
          <w:iCs/>
        </w:rPr>
        <w:t>Wherever the road takes you, your credit union is here for you.</w:t>
      </w:r>
    </w:p>
    <w:p w14:paraId="6D2905A2" w14:textId="77777777" w:rsidR="00EB56A9" w:rsidRDefault="00EB56A9" w:rsidP="00EB56A9">
      <w:pPr>
        <w:pStyle w:val="NormalWeb"/>
        <w:rPr>
          <w:rFonts w:ascii="Bliss 2 Light" w:hAnsi="Bliss 2 Light" w:cs="Arial"/>
          <w:sz w:val="22"/>
          <w:szCs w:val="22"/>
        </w:rPr>
      </w:pPr>
    </w:p>
    <w:p w14:paraId="59CA1BE0" w14:textId="77777777" w:rsidR="00EB56A9" w:rsidRPr="00CF2F3A" w:rsidRDefault="00EB56A9" w:rsidP="00EB56A9">
      <w:pPr>
        <w:pStyle w:val="NormalWeb"/>
        <w:jc w:val="center"/>
        <w:rPr>
          <w:rStyle w:val="Strong"/>
          <w:rFonts w:asciiTheme="minorHAnsi" w:hAnsiTheme="minorHAnsi" w:cstheme="minorHAnsi"/>
          <w:bCs w:val="0"/>
          <w:sz w:val="22"/>
          <w:szCs w:val="22"/>
        </w:rPr>
      </w:pPr>
      <w:r w:rsidRPr="00CF2F3A">
        <w:rPr>
          <w:rStyle w:val="Strong"/>
          <w:rFonts w:asciiTheme="minorHAnsi" w:hAnsiTheme="minorHAnsi" w:cstheme="minorHAnsi"/>
          <w:sz w:val="22"/>
          <w:szCs w:val="22"/>
        </w:rPr>
        <w:t>&lt;END&gt;</w:t>
      </w:r>
    </w:p>
    <w:p w14:paraId="399C533E" w14:textId="01ADA01B"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The </w:t>
      </w:r>
      <w:hyperlink r:id="rId8" w:tgtFrame="_blank" w:history="1">
        <w:r w:rsidRPr="00CA1958">
          <w:rPr>
            <w:rStyle w:val="Hyperlink"/>
            <w:rFonts w:asciiTheme="minorHAnsi" w:hAnsiTheme="minorHAnsi" w:cstheme="minorHAnsi"/>
            <w:sz w:val="22"/>
            <w:szCs w:val="22"/>
          </w:rPr>
          <w:t>Northwest Credit Union Association</w:t>
        </w:r>
      </w:hyperlink>
      <w:r w:rsidRPr="00CA1958">
        <w:rPr>
          <w:rFonts w:asciiTheme="minorHAnsi" w:hAnsiTheme="minorHAnsi" w:cstheme="minorHAnsi"/>
          <w:sz w:val="22"/>
          <w:szCs w:val="22"/>
        </w:rPr>
        <w:t xml:space="preserve"> is the trade association representing more than </w:t>
      </w:r>
      <w:r w:rsidRPr="00347EAA">
        <w:rPr>
          <w:rFonts w:asciiTheme="minorHAnsi" w:hAnsiTheme="minorHAnsi" w:cstheme="minorHAnsi"/>
          <w:sz w:val="22"/>
          <w:szCs w:val="22"/>
        </w:rPr>
        <w:t>175</w:t>
      </w:r>
      <w:r w:rsidRPr="00CA1958">
        <w:rPr>
          <w:rFonts w:asciiTheme="minorHAnsi" w:hAnsiTheme="minorHAnsi" w:cstheme="minorHAnsi"/>
          <w:sz w:val="22"/>
          <w:szCs w:val="22"/>
        </w:rPr>
        <w:t xml:space="preserve"> not-for-profit, cooperative credit unions in Idaho, Oregon, and Washington, and their </w:t>
      </w:r>
      <w:r>
        <w:rPr>
          <w:rFonts w:asciiTheme="minorHAnsi" w:hAnsiTheme="minorHAnsi" w:cstheme="minorHAnsi"/>
          <w:sz w:val="22"/>
          <w:szCs w:val="22"/>
        </w:rPr>
        <w:t>8.1</w:t>
      </w:r>
      <w:r w:rsidRPr="00CA1958">
        <w:rPr>
          <w:rFonts w:asciiTheme="minorHAnsi" w:hAnsiTheme="minorHAnsi" w:cstheme="minorHAnsi"/>
          <w:sz w:val="22"/>
          <w:szCs w:val="22"/>
        </w:rPr>
        <w:t xml:space="preserve"> million consumer members. </w:t>
      </w:r>
      <w:r>
        <w:rPr>
          <w:rFonts w:asciiTheme="minorHAnsi" w:hAnsiTheme="minorHAnsi" w:cstheme="minorHAnsi"/>
          <w:sz w:val="22"/>
          <w:szCs w:val="22"/>
        </w:rPr>
        <w:t xml:space="preserve">As not-for-profit cooperatives, credit unions look out for their members’ financial well-being. Everyone should open their eyes to a credit union. </w:t>
      </w:r>
      <w:r w:rsidRPr="00CA1958">
        <w:rPr>
          <w:rFonts w:asciiTheme="minorHAnsi" w:hAnsiTheme="minorHAnsi" w:cstheme="minorHAnsi"/>
          <w:sz w:val="22"/>
          <w:szCs w:val="22"/>
        </w:rPr>
        <w:t xml:space="preserve">For </w:t>
      </w:r>
      <w:r>
        <w:rPr>
          <w:rFonts w:asciiTheme="minorHAnsi" w:hAnsiTheme="minorHAnsi" w:cstheme="minorHAnsi"/>
          <w:sz w:val="22"/>
          <w:szCs w:val="22"/>
        </w:rPr>
        <w:t xml:space="preserve">more </w:t>
      </w:r>
      <w:r w:rsidRPr="00CA1958">
        <w:rPr>
          <w:rFonts w:asciiTheme="minorHAnsi" w:hAnsiTheme="minorHAnsi" w:cstheme="minorHAnsi"/>
          <w:sz w:val="22"/>
          <w:szCs w:val="22"/>
        </w:rPr>
        <w:t>information</w:t>
      </w:r>
      <w:r>
        <w:rPr>
          <w:rFonts w:asciiTheme="minorHAnsi" w:hAnsiTheme="minorHAnsi" w:cstheme="minorHAnsi"/>
          <w:sz w:val="22"/>
          <w:szCs w:val="22"/>
        </w:rPr>
        <w:t>,</w:t>
      </w:r>
      <w:r w:rsidRPr="00CA1958">
        <w:rPr>
          <w:rFonts w:asciiTheme="minorHAnsi" w:hAnsiTheme="minorHAnsi" w:cstheme="minorHAnsi"/>
          <w:sz w:val="22"/>
          <w:szCs w:val="22"/>
        </w:rPr>
        <w:t xml:space="preserve"> please visit: </w:t>
      </w:r>
      <w:hyperlink r:id="rId9" w:history="1">
        <w:r w:rsidRPr="00CA1958">
          <w:rPr>
            <w:rStyle w:val="Hyperlink"/>
            <w:rFonts w:asciiTheme="minorHAnsi" w:hAnsiTheme="minorHAnsi" w:cstheme="minorHAnsi"/>
            <w:sz w:val="22"/>
            <w:szCs w:val="22"/>
          </w:rPr>
          <w:t>https://yourmoneyfurther.com</w:t>
        </w:r>
      </w:hyperlink>
      <w:r w:rsidRPr="00CA1958">
        <w:rPr>
          <w:rFonts w:asciiTheme="minorHAnsi" w:hAnsiTheme="minorHAnsi" w:cstheme="minorHAnsi"/>
          <w:sz w:val="22"/>
          <w:szCs w:val="22"/>
        </w:rPr>
        <w:t xml:space="preserve"> </w:t>
      </w:r>
    </w:p>
    <w:p w14:paraId="3D323675" w14:textId="77777777" w:rsidR="00EB56A9" w:rsidRDefault="00EB56A9"/>
    <w:sectPr w:rsidR="00EB56A9" w:rsidSect="004E1FC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381A" w14:textId="77777777" w:rsidR="00311D11" w:rsidRDefault="00311D11">
      <w:r>
        <w:separator/>
      </w:r>
    </w:p>
  </w:endnote>
  <w:endnote w:type="continuationSeparator" w:id="0">
    <w:p w14:paraId="37E68AEB" w14:textId="77777777" w:rsidR="00311D11" w:rsidRDefault="0031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iss 2 Light">
    <w:altName w:val="Calibri"/>
    <w:panose1 w:val="00000000000000000000"/>
    <w:charset w:val="00"/>
    <w:family w:val="modern"/>
    <w:notTrueType/>
    <w:pitch w:val="variable"/>
    <w:sig w:usb0="A00000AF" w:usb1="5000204B" w:usb2="00000000" w:usb3="00000000" w:csb0="0000009B" w:csb1="00000000"/>
  </w:font>
  <w:font w:name="Swis721 BT Roman">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CD1B" w14:textId="77777777" w:rsidR="00A06D54" w:rsidRDefault="00261A7A" w:rsidP="00A06D54">
    <w:pPr>
      <w:tabs>
        <w:tab w:val="left" w:pos="2549"/>
        <w:tab w:val="left" w:pos="4867"/>
        <w:tab w:val="left" w:pos="7459"/>
      </w:tabs>
      <w:jc w:val="both"/>
      <w:rPr>
        <w:rFonts w:ascii="Swis721 BT Roman" w:hAnsi="Swis721 BT Roman" w:cs="Arial"/>
        <w:b/>
        <w:bCs/>
        <w:color w:val="11426C"/>
        <w:sz w:val="16"/>
        <w:szCs w:val="16"/>
      </w:rPr>
    </w:pPr>
  </w:p>
  <w:p w14:paraId="557B4579" w14:textId="77777777" w:rsidR="00A06D54" w:rsidRPr="009447DC" w:rsidRDefault="009F2B30" w:rsidP="00A06D54">
    <w:pPr>
      <w:tabs>
        <w:tab w:val="left" w:pos="2549"/>
        <w:tab w:val="left" w:pos="4867"/>
        <w:tab w:val="left" w:pos="7459"/>
      </w:tabs>
      <w:jc w:val="both"/>
      <w:rPr>
        <w:rFonts w:ascii="Swis721 BT Roman" w:hAnsi="Swis721 BT Roman" w:cs="Arial"/>
        <w:b/>
        <w:bCs/>
        <w:color w:val="6E8D56"/>
        <w:szCs w:val="21"/>
      </w:rPr>
    </w:pPr>
    <w:r w:rsidRPr="00276502">
      <w:rPr>
        <w:rFonts w:ascii="Swis721 BT Roman" w:hAnsi="Swis721 BT Roman" w:cs="Arial"/>
        <w:b/>
        <w:bCs/>
        <w:color w:val="AABB38"/>
        <w:szCs w:val="21"/>
      </w:rPr>
      <w:t>Idaho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Oregon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Washington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Phone Numbers</w:t>
    </w:r>
  </w:p>
  <w:p w14:paraId="7525036D"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2710 W Sunrise Rim Rd, Suite 100</w:t>
    </w:r>
    <w:r w:rsidRPr="009447DC">
      <w:rPr>
        <w:rFonts w:ascii="Swis721 BT Roman" w:hAnsi="Swis721 BT Roman" w:cs="Arial"/>
        <w:color w:val="21304E"/>
        <w:sz w:val="16"/>
        <w:szCs w:val="16"/>
      </w:rPr>
      <w:tab/>
      <w:t>13221 SW 68</w:t>
    </w:r>
    <w:r w:rsidRPr="009447DC">
      <w:rPr>
        <w:rFonts w:ascii="Swis721 BT Roman" w:hAnsi="Swis721 BT Roman" w:cs="Arial"/>
        <w:color w:val="21304E"/>
        <w:sz w:val="16"/>
        <w:szCs w:val="16"/>
        <w:vertAlign w:val="superscript"/>
      </w:rPr>
      <w:t>th</w:t>
    </w:r>
    <w:r w:rsidRPr="009447DC">
      <w:rPr>
        <w:rFonts w:ascii="Swis721 BT Roman" w:hAnsi="Swis721 BT Roman" w:cs="Arial"/>
        <w:color w:val="21304E"/>
        <w:sz w:val="16"/>
        <w:szCs w:val="16"/>
      </w:rPr>
      <w:t xml:space="preserve"> Pkwy, Suite 400</w:t>
    </w:r>
    <w:r w:rsidRPr="009447DC">
      <w:rPr>
        <w:rFonts w:ascii="Swis721 BT Roman" w:hAnsi="Swis721 BT Roman" w:cs="Arial"/>
        <w:color w:val="21304E"/>
        <w:sz w:val="16"/>
        <w:szCs w:val="16"/>
      </w:rPr>
      <w:tab/>
      <w:t xml:space="preserve">18000 International Blvd, Suite </w:t>
    </w:r>
    <w:r>
      <w:rPr>
        <w:rFonts w:ascii="Swis721 BT Roman" w:hAnsi="Swis721 BT Roman" w:cs="Arial"/>
        <w:color w:val="21304E"/>
        <w:sz w:val="16"/>
        <w:szCs w:val="16"/>
      </w:rPr>
      <w:t>1102</w:t>
    </w:r>
    <w:r w:rsidRPr="009447DC">
      <w:rPr>
        <w:rFonts w:ascii="Swis721 BT Roman" w:hAnsi="Swis721 BT Roman" w:cs="Arial"/>
        <w:color w:val="21304E"/>
        <w:sz w:val="16"/>
        <w:szCs w:val="16"/>
      </w:rPr>
      <w:tab/>
      <w:t>+ 1 800 995 9064 toll free</w:t>
    </w:r>
  </w:p>
  <w:p w14:paraId="28016FF3"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Boise, ID 83705</w:t>
    </w:r>
    <w:r w:rsidRPr="009447DC">
      <w:rPr>
        <w:rFonts w:ascii="Swis721 BT Roman" w:hAnsi="Swis721 BT Roman" w:cs="Arial"/>
        <w:color w:val="21304E"/>
        <w:sz w:val="16"/>
        <w:szCs w:val="16"/>
      </w:rPr>
      <w:tab/>
      <w:t>Tigard, OR 97223</w:t>
    </w:r>
    <w:r w:rsidRPr="009447DC">
      <w:rPr>
        <w:rFonts w:ascii="Swis721 BT Roman" w:hAnsi="Swis721 BT Roman" w:cs="Arial"/>
        <w:color w:val="21304E"/>
        <w:sz w:val="16"/>
        <w:szCs w:val="16"/>
      </w:rPr>
      <w:tab/>
      <w:t>SeaTac, WA 98188</w:t>
    </w:r>
    <w:r w:rsidRPr="009447DC">
      <w:rPr>
        <w:rFonts w:ascii="Swis721 BT Roman" w:hAnsi="Swis721 BT Roman" w:cs="Arial"/>
        <w:color w:val="21304E"/>
        <w:sz w:val="16"/>
        <w:szCs w:val="16"/>
      </w:rPr>
      <w:tab/>
      <w:t>+ 1 877 928 6397 fax</w:t>
    </w:r>
  </w:p>
  <w:p w14:paraId="5A3080C9" w14:textId="77777777" w:rsidR="00A06D54" w:rsidRDefault="00261A7A" w:rsidP="00A06D54">
    <w:pPr>
      <w:pStyle w:val="Footer"/>
    </w:pPr>
  </w:p>
  <w:p w14:paraId="11C9921D" w14:textId="77777777" w:rsidR="00B32683" w:rsidRPr="00276502" w:rsidRDefault="009F2B30" w:rsidP="009447DC">
    <w:pPr>
      <w:pStyle w:val="Footer"/>
      <w:jc w:val="center"/>
      <w:rPr>
        <w:rFonts w:ascii="Swis721 BT Roman" w:hAnsi="Swis721 BT Roman"/>
        <w:b/>
        <w:bCs/>
        <w:color w:val="AABB38"/>
      </w:rPr>
    </w:pPr>
    <w:r w:rsidRPr="00276502">
      <w:rPr>
        <w:rFonts w:ascii="Swis721 BT Roman" w:hAnsi="Swis721 BT Roman"/>
        <w:b/>
        <w:bCs/>
        <w:color w:val="AABB38"/>
      </w:rPr>
      <w:t>www.nwcua.org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4FFA" w14:textId="77777777" w:rsidR="00311D11" w:rsidRDefault="00311D11">
      <w:r>
        <w:separator/>
      </w:r>
    </w:p>
  </w:footnote>
  <w:footnote w:type="continuationSeparator" w:id="0">
    <w:p w14:paraId="6F48108E" w14:textId="77777777" w:rsidR="00311D11" w:rsidRDefault="0031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DC09" w14:textId="77777777" w:rsidR="00A366FB" w:rsidRDefault="009F2B30" w:rsidP="00887B3C">
    <w:pPr>
      <w:pStyle w:val="Header"/>
      <w:ind w:lef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BF5" w14:textId="77777777" w:rsidR="00A366FB" w:rsidRDefault="009F2B30" w:rsidP="004E1FC9">
    <w:pPr>
      <w:pStyle w:val="Header"/>
      <w:ind w:left="-720"/>
    </w:pPr>
    <w:r>
      <w:rPr>
        <w:noProof/>
      </w:rPr>
      <w:drawing>
        <wp:anchor distT="0" distB="0" distL="114300" distR="114300" simplePos="0" relativeHeight="251659264" behindDoc="0" locked="0" layoutInCell="1" allowOverlap="1" wp14:anchorId="5A520C61" wp14:editId="18B1C167">
          <wp:simplePos x="0" y="0"/>
          <wp:positionH relativeFrom="column">
            <wp:posOffset>-110602</wp:posOffset>
          </wp:positionH>
          <wp:positionV relativeFrom="paragraph">
            <wp:posOffset>-149225</wp:posOffset>
          </wp:positionV>
          <wp:extent cx="201930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2019300" cy="763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63"/>
    <w:multiLevelType w:val="hybridMultilevel"/>
    <w:tmpl w:val="1B8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2862"/>
    <w:multiLevelType w:val="hybridMultilevel"/>
    <w:tmpl w:val="A76A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26712"/>
    <w:multiLevelType w:val="hybridMultilevel"/>
    <w:tmpl w:val="4EA6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73587"/>
    <w:multiLevelType w:val="hybridMultilevel"/>
    <w:tmpl w:val="7C2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91A27"/>
    <w:multiLevelType w:val="hybridMultilevel"/>
    <w:tmpl w:val="F0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A9"/>
    <w:rsid w:val="000933D3"/>
    <w:rsid w:val="00261A7A"/>
    <w:rsid w:val="00310819"/>
    <w:rsid w:val="00311D11"/>
    <w:rsid w:val="0034052B"/>
    <w:rsid w:val="00463EBD"/>
    <w:rsid w:val="0049130A"/>
    <w:rsid w:val="004D0FCF"/>
    <w:rsid w:val="00520BC0"/>
    <w:rsid w:val="00611EC0"/>
    <w:rsid w:val="006D2478"/>
    <w:rsid w:val="00777684"/>
    <w:rsid w:val="008214C1"/>
    <w:rsid w:val="009A3E3D"/>
    <w:rsid w:val="009F2B30"/>
    <w:rsid w:val="00A43131"/>
    <w:rsid w:val="00C02B53"/>
    <w:rsid w:val="00C90537"/>
    <w:rsid w:val="00C9334D"/>
    <w:rsid w:val="00CB5305"/>
    <w:rsid w:val="00D857F1"/>
    <w:rsid w:val="00DF0A4F"/>
    <w:rsid w:val="00E20C73"/>
    <w:rsid w:val="00EB56A9"/>
    <w:rsid w:val="00EF47D8"/>
    <w:rsid w:val="00FE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49E"/>
  <w15:chartTrackingRefBased/>
  <w15:docId w15:val="{34E16A04-AA87-604B-97CE-FDF141D4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A9"/>
    <w:rPr>
      <w:rFonts w:ascii="Calibri" w:hAnsi="Calibri" w:cs="Times New Roman"/>
      <w:sz w:val="22"/>
      <w:szCs w:val="22"/>
    </w:rPr>
  </w:style>
  <w:style w:type="paragraph" w:styleId="Heading3">
    <w:name w:val="heading 3"/>
    <w:basedOn w:val="Normal"/>
    <w:link w:val="Heading3Char"/>
    <w:uiPriority w:val="9"/>
    <w:qFormat/>
    <w:rsid w:val="00EB56A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6A9"/>
    <w:rPr>
      <w:rFonts w:ascii="Times" w:hAnsi="Times"/>
      <w:b/>
      <w:bCs/>
      <w:sz w:val="27"/>
      <w:szCs w:val="27"/>
    </w:rPr>
  </w:style>
  <w:style w:type="paragraph" w:styleId="Header">
    <w:name w:val="header"/>
    <w:basedOn w:val="Normal"/>
    <w:link w:val="HeaderChar"/>
    <w:uiPriority w:val="99"/>
    <w:unhideWhenUsed/>
    <w:rsid w:val="00EB56A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B56A9"/>
    <w:rPr>
      <w:sz w:val="22"/>
      <w:szCs w:val="22"/>
    </w:rPr>
  </w:style>
  <w:style w:type="paragraph" w:styleId="Footer">
    <w:name w:val="footer"/>
    <w:basedOn w:val="Normal"/>
    <w:link w:val="FooterChar"/>
    <w:uiPriority w:val="99"/>
    <w:unhideWhenUsed/>
    <w:rsid w:val="00EB56A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B56A9"/>
    <w:rPr>
      <w:sz w:val="22"/>
      <w:szCs w:val="22"/>
    </w:rPr>
  </w:style>
  <w:style w:type="paragraph" w:styleId="ListParagraph">
    <w:name w:val="List Paragraph"/>
    <w:basedOn w:val="Normal"/>
    <w:uiPriority w:val="34"/>
    <w:qFormat/>
    <w:rsid w:val="00EB56A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B56A9"/>
    <w:rPr>
      <w:color w:val="0563C1" w:themeColor="hyperlink"/>
      <w:u w:val="single"/>
    </w:rPr>
  </w:style>
  <w:style w:type="paragraph" w:styleId="NormalWeb">
    <w:name w:val="Normal (Web)"/>
    <w:basedOn w:val="Normal"/>
    <w:uiPriority w:val="99"/>
    <w:unhideWhenUsed/>
    <w:rsid w:val="00EB56A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B56A9"/>
    <w:rPr>
      <w:b/>
      <w:bCs/>
    </w:rPr>
  </w:style>
  <w:style w:type="character" w:styleId="CommentReference">
    <w:name w:val="annotation reference"/>
    <w:basedOn w:val="DefaultParagraphFont"/>
    <w:uiPriority w:val="99"/>
    <w:semiHidden/>
    <w:unhideWhenUsed/>
    <w:rsid w:val="00EB56A9"/>
    <w:rPr>
      <w:sz w:val="16"/>
      <w:szCs w:val="16"/>
    </w:rPr>
  </w:style>
  <w:style w:type="paragraph" w:styleId="CommentText">
    <w:name w:val="annotation text"/>
    <w:basedOn w:val="Normal"/>
    <w:link w:val="CommentTextChar"/>
    <w:uiPriority w:val="99"/>
    <w:semiHidden/>
    <w:unhideWhenUsed/>
    <w:rsid w:val="00EB56A9"/>
    <w:rPr>
      <w:sz w:val="20"/>
      <w:szCs w:val="20"/>
    </w:rPr>
  </w:style>
  <w:style w:type="character" w:customStyle="1" w:styleId="CommentTextChar">
    <w:name w:val="Comment Text Char"/>
    <w:basedOn w:val="DefaultParagraphFont"/>
    <w:link w:val="CommentText"/>
    <w:uiPriority w:val="99"/>
    <w:semiHidden/>
    <w:rsid w:val="00EB56A9"/>
    <w:rPr>
      <w:rFonts w:ascii="Calibri" w:hAnsi="Calibri" w:cs="Times New Roman"/>
      <w:sz w:val="20"/>
      <w:szCs w:val="20"/>
    </w:rPr>
  </w:style>
  <w:style w:type="character" w:styleId="UnresolvedMention">
    <w:name w:val="Unresolved Mention"/>
    <w:basedOn w:val="DefaultParagraphFont"/>
    <w:uiPriority w:val="99"/>
    <w:semiHidden/>
    <w:unhideWhenUsed/>
    <w:rsid w:val="00FE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u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rmoneyfurthe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Lynn Heider</cp:lastModifiedBy>
  <cp:revision>3</cp:revision>
  <dcterms:created xsi:type="dcterms:W3CDTF">2021-06-07T21:30:00Z</dcterms:created>
  <dcterms:modified xsi:type="dcterms:W3CDTF">2021-06-07T21:32:00Z</dcterms:modified>
</cp:coreProperties>
</file>