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0C945B" w14:textId="44E08287" w:rsidR="00EE18C7" w:rsidRDefault="00BB7339" w:rsidP="005909A7">
      <w:pPr>
        <w:spacing w:after="0" w:line="240" w:lineRule="auto"/>
        <w:rPr>
          <w:rFonts w:ascii="Times New Roman" w:hAnsi="Times New Roman" w:cs="Times New Roman"/>
          <w:sz w:val="24"/>
          <w:szCs w:val="24"/>
        </w:rPr>
      </w:pPr>
      <w:r w:rsidRPr="00BB7339">
        <w:rPr>
          <w:rFonts w:ascii="Times New Roman" w:hAnsi="Times New Roman" w:cs="Times New Roman"/>
          <w:noProof/>
          <w:spacing w:val="-4"/>
          <w:lang w:val="en-US"/>
        </w:rPr>
        <mc:AlternateContent>
          <mc:Choice Requires="wps">
            <w:drawing>
              <wp:anchor distT="0" distB="0" distL="114300" distR="114300" simplePos="0" relativeHeight="251661312" behindDoc="0" locked="0" layoutInCell="1" allowOverlap="1" wp14:anchorId="7634E594" wp14:editId="6658433E">
                <wp:simplePos x="0" y="0"/>
                <wp:positionH relativeFrom="column">
                  <wp:posOffset>5495925</wp:posOffset>
                </wp:positionH>
                <wp:positionV relativeFrom="paragraph">
                  <wp:posOffset>741680</wp:posOffset>
                </wp:positionV>
                <wp:extent cx="1076285" cy="161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285" cy="161925"/>
                        </a:xfrm>
                        <a:prstGeom prst="rect">
                          <a:avLst/>
                        </a:prstGeom>
                        <a:noFill/>
                        <a:ln w="9525">
                          <a:noFill/>
                          <a:miter lim="800000"/>
                          <a:headEnd/>
                          <a:tailEnd/>
                        </a:ln>
                      </wps:spPr>
                      <wps:txbx>
                        <w:txbxContent>
                          <w:p w14:paraId="0B10BE99" w14:textId="77777777" w:rsidR="00C53E0E" w:rsidRDefault="00C53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999EC" id="_x0000_t202" coordsize="21600,21600" o:spt="202" path="m,l,21600r21600,l21600,xe">
                <v:stroke joinstyle="miter"/>
                <v:path gradientshapeok="t" o:connecttype="rect"/>
              </v:shapetype>
              <v:shape id="Text Box 2" o:spid="_x0000_s1026" type="#_x0000_t202" style="position:absolute;margin-left:432.75pt;margin-top:58.4pt;width:84.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" filled="f" stroked="f">
                <v:textbox>
                  <w:txbxContent>
                    <w:p w:rsidR="00C53E0E" w:rsidRDefault="00C53E0E"/>
                  </w:txbxContent>
                </v:textbox>
              </v:shape>
            </w:pict>
          </mc:Fallback>
        </mc:AlternateContent>
      </w:r>
      <w:r w:rsidR="00A02138">
        <w:rPr>
          <w:noProof/>
          <w:lang w:val="en-US"/>
        </w:rPr>
        <w:drawing>
          <wp:inline distT="0" distB="0" distL="0" distR="0" wp14:anchorId="631891B0" wp14:editId="409A09EB">
            <wp:extent cx="6858014" cy="801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truncated_topo_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14" cy="801626"/>
                    </a:xfrm>
                    <a:prstGeom prst="rect">
                      <a:avLst/>
                    </a:prstGeom>
                  </pic:spPr>
                </pic:pic>
              </a:graphicData>
            </a:graphic>
          </wp:inline>
        </w:drawing>
      </w:r>
      <w:r w:rsidR="00A02138">
        <w:rPr>
          <w:rFonts w:ascii="Roboto" w:hAnsi="Roboto"/>
          <w:b/>
          <w:sz w:val="96"/>
          <w:szCs w:val="96"/>
        </w:rPr>
        <w:t xml:space="preserve"> </w:t>
      </w:r>
      <w:r w:rsidR="006D4692" w:rsidRPr="00595820">
        <w:rPr>
          <w:rFonts w:ascii="Roboto" w:hAnsi="Roboto"/>
          <w:b/>
          <w:sz w:val="80"/>
          <w:szCs w:val="80"/>
        </w:rPr>
        <w:t>News Release</w:t>
      </w:r>
      <w:r w:rsidR="006D4692">
        <w:rPr>
          <w:b/>
          <w:sz w:val="96"/>
          <w:szCs w:val="96"/>
        </w:rPr>
        <w:br/>
      </w:r>
      <w:r w:rsidR="00736EA6">
        <w:rPr>
          <w:rFonts w:ascii="Times New Roman" w:hAnsi="Times New Roman" w:cs="Times New Roman"/>
          <w:sz w:val="24"/>
          <w:szCs w:val="24"/>
        </w:rPr>
        <w:t>FOR IMMEDIATE RELEASE</w:t>
      </w:r>
      <w:r w:rsidR="00736EA6">
        <w:rPr>
          <w:rFonts w:ascii="Times New Roman" w:hAnsi="Times New Roman" w:cs="Times New Roman"/>
          <w:sz w:val="24"/>
          <w:szCs w:val="24"/>
        </w:rPr>
        <w:tab/>
        <w:t xml:space="preserve">                            </w:t>
      </w:r>
      <w:r w:rsidR="000E0EE0">
        <w:rPr>
          <w:rFonts w:ascii="Times New Roman" w:hAnsi="Times New Roman" w:cs="Times New Roman"/>
          <w:sz w:val="24"/>
          <w:szCs w:val="24"/>
        </w:rPr>
        <w:tab/>
      </w:r>
      <w:r w:rsidR="00EF046D">
        <w:rPr>
          <w:rFonts w:ascii="Times New Roman" w:hAnsi="Times New Roman" w:cs="Times New Roman"/>
          <w:sz w:val="24"/>
          <w:szCs w:val="24"/>
        </w:rPr>
        <w:t xml:space="preserve"> </w:t>
      </w:r>
      <w:r w:rsidR="00826D85">
        <w:rPr>
          <w:rFonts w:ascii="Times New Roman" w:hAnsi="Times New Roman" w:cs="Times New Roman"/>
          <w:sz w:val="24"/>
          <w:szCs w:val="24"/>
        </w:rPr>
        <w:tab/>
      </w:r>
      <w:r w:rsidR="00826D85">
        <w:rPr>
          <w:rFonts w:ascii="Times New Roman" w:hAnsi="Times New Roman" w:cs="Times New Roman"/>
          <w:sz w:val="24"/>
          <w:szCs w:val="24"/>
        </w:rPr>
        <w:tab/>
      </w:r>
      <w:r w:rsidR="00736EA6">
        <w:rPr>
          <w:rFonts w:ascii="Times New Roman" w:hAnsi="Times New Roman" w:cs="Times New Roman"/>
          <w:sz w:val="24"/>
          <w:szCs w:val="24"/>
        </w:rPr>
        <w:t>Contact:</w:t>
      </w:r>
      <w:r w:rsidR="00EE18C7">
        <w:rPr>
          <w:rFonts w:ascii="Times New Roman" w:hAnsi="Times New Roman" w:cs="Times New Roman"/>
          <w:sz w:val="24"/>
          <w:szCs w:val="24"/>
        </w:rPr>
        <w:t xml:space="preserve"> </w:t>
      </w:r>
      <w:r w:rsidR="00826D85">
        <w:rPr>
          <w:rFonts w:ascii="Times New Roman" w:hAnsi="Times New Roman" w:cs="Times New Roman"/>
          <w:sz w:val="24"/>
          <w:szCs w:val="24"/>
        </w:rPr>
        <w:tab/>
        <w:t xml:space="preserve">  </w:t>
      </w:r>
      <w:hyperlink r:id="rId12" w:history="1">
        <w:r w:rsidR="00826D85" w:rsidRPr="00CE0797">
          <w:rPr>
            <w:rStyle w:val="Hyperlink"/>
            <w:rFonts w:ascii="Times New Roman" w:hAnsi="Times New Roman"/>
            <w:sz w:val="24"/>
            <w:szCs w:val="24"/>
          </w:rPr>
          <w:t>blm_press@blm.gov</w:t>
        </w:r>
      </w:hyperlink>
    </w:p>
    <w:p w14:paraId="70A40F11" w14:textId="77777777" w:rsidR="005909A7" w:rsidRDefault="00EE18C7" w:rsidP="00EE18C7">
      <w:pPr>
        <w:spacing w:after="0" w:line="240" w:lineRule="auto"/>
        <w:rPr>
          <w:rFonts w:ascii="Times New Roman" w:hAnsi="Times New Roman" w:cs="Times New Roman"/>
          <w:sz w:val="24"/>
          <w:szCs w:val="24"/>
        </w:rPr>
      </w:pPr>
      <w:r>
        <w:rPr>
          <w:rFonts w:ascii="Times New Roman" w:hAnsi="Times New Roman" w:cs="Times New Roman"/>
          <w:sz w:val="24"/>
          <w:szCs w:val="24"/>
        </w:rPr>
        <w:t>January 31,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0E2FF3A" w14:textId="77777777" w:rsidR="00DD5A6C" w:rsidRPr="00635F61" w:rsidRDefault="001005C1" w:rsidP="00635F61">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    </w:t>
      </w:r>
      <w:r w:rsidR="00DB714A">
        <w:rPr>
          <w:rFonts w:ascii="Times New Roman" w:eastAsia="Times New Roman" w:hAnsi="Times New Roman" w:cs="Times New Roman"/>
          <w:color w:val="222222"/>
          <w:sz w:val="24"/>
          <w:szCs w:val="24"/>
          <w:shd w:val="clear" w:color="auto" w:fill="FFFFFF"/>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0EE0">
        <w:rPr>
          <w:rFonts w:ascii="Times New Roman" w:hAnsi="Times New Roman" w:cs="Times New Roman"/>
          <w:sz w:val="24"/>
          <w:szCs w:val="24"/>
        </w:rPr>
        <w:tab/>
        <w:t xml:space="preserve">        </w:t>
      </w:r>
      <w:r w:rsidR="002B0961">
        <w:rPr>
          <w:rFonts w:ascii="Times New Roman" w:hAnsi="Times New Roman" w:cs="Times New Roman"/>
          <w:sz w:val="24"/>
          <w:szCs w:val="24"/>
        </w:rPr>
        <w:t xml:space="preserve">  </w:t>
      </w:r>
      <w:r w:rsidR="00EF046D">
        <w:rPr>
          <w:rFonts w:ascii="Times New Roman" w:hAnsi="Times New Roman" w:cs="Times New Roman"/>
          <w:sz w:val="24"/>
          <w:szCs w:val="24"/>
        </w:rPr>
        <w:t xml:space="preserve">           </w:t>
      </w:r>
    </w:p>
    <w:p w14:paraId="7F663E3D" w14:textId="77777777" w:rsidR="00BE430A" w:rsidRPr="006A58DA" w:rsidRDefault="002B0961" w:rsidP="00EE5669">
      <w:pPr>
        <w:spacing w:after="0" w:line="240" w:lineRule="auto"/>
        <w:jc w:val="center"/>
        <w:outlineLvl w:val="0"/>
        <w:rPr>
          <w:rFonts w:ascii="Roboto" w:eastAsia="Times New Roman" w:hAnsi="Roboto" w:cs="Times New Roman"/>
          <w:b/>
          <w:sz w:val="28"/>
          <w:szCs w:val="28"/>
          <w:lang w:val="en-US"/>
        </w:rPr>
      </w:pPr>
      <w:r w:rsidRPr="006A58DA">
        <w:rPr>
          <w:rFonts w:ascii="Roboto" w:eastAsia="Times New Roman" w:hAnsi="Roboto" w:cs="Times New Roman"/>
          <w:b/>
          <w:sz w:val="28"/>
          <w:szCs w:val="28"/>
          <w:lang w:val="en-US"/>
        </w:rPr>
        <w:t xml:space="preserve">BLM </w:t>
      </w:r>
      <w:r w:rsidR="00EE18C7" w:rsidRPr="006A58DA">
        <w:rPr>
          <w:rFonts w:ascii="Roboto" w:eastAsia="Times New Roman" w:hAnsi="Roboto" w:cs="Times New Roman"/>
          <w:b/>
          <w:sz w:val="28"/>
          <w:szCs w:val="28"/>
          <w:lang w:val="en-US"/>
        </w:rPr>
        <w:t>and Forest Service Announce 2020</w:t>
      </w:r>
      <w:r w:rsidR="00635F61" w:rsidRPr="006A58DA">
        <w:rPr>
          <w:rFonts w:ascii="Roboto" w:eastAsia="Times New Roman" w:hAnsi="Roboto" w:cs="Times New Roman"/>
          <w:b/>
          <w:sz w:val="28"/>
          <w:szCs w:val="28"/>
          <w:lang w:val="en-US"/>
        </w:rPr>
        <w:t xml:space="preserve"> Grazing Fees</w:t>
      </w:r>
    </w:p>
    <w:p w14:paraId="106EB920" w14:textId="77777777" w:rsidR="00EE5669" w:rsidRPr="00EE5669" w:rsidRDefault="00EE5669" w:rsidP="00EE5669">
      <w:pPr>
        <w:spacing w:after="0" w:line="240" w:lineRule="auto"/>
        <w:jc w:val="both"/>
        <w:rPr>
          <w:rFonts w:ascii="Times New Roman" w:eastAsia="Times New Roman" w:hAnsi="Times New Roman" w:cs="Times New Roman"/>
          <w:sz w:val="20"/>
          <w:szCs w:val="20"/>
          <w:lang w:val="en-US"/>
        </w:rPr>
      </w:pPr>
    </w:p>
    <w:p w14:paraId="02C0C9FC" w14:textId="0A7AD6E8" w:rsidR="00635F61" w:rsidRPr="00635F61" w:rsidRDefault="002B0961" w:rsidP="00635F61">
      <w:pPr>
        <w:widowControl w:val="0"/>
        <w:spacing w:after="0" w:line="240" w:lineRule="auto"/>
        <w:rPr>
          <w:rFonts w:ascii="Times New Roman" w:eastAsia="Times New Roman" w:hAnsi="Times New Roman" w:cs="Times New Roman"/>
          <w:sz w:val="24"/>
          <w:szCs w:val="24"/>
          <w:lang w:val="en-US"/>
        </w:rPr>
      </w:pPr>
      <w:r w:rsidRPr="00874924">
        <w:rPr>
          <w:rFonts w:ascii="Times New Roman" w:eastAsia="Times New Roman" w:hAnsi="Times New Roman" w:cs="Times New Roman"/>
          <w:b/>
          <w:sz w:val="24"/>
          <w:szCs w:val="24"/>
          <w:lang w:val="en-US"/>
        </w:rPr>
        <w:t>Washington, D</w:t>
      </w:r>
      <w:r w:rsidR="00B01D1D">
        <w:rPr>
          <w:rFonts w:ascii="Times New Roman" w:eastAsia="Times New Roman" w:hAnsi="Times New Roman" w:cs="Times New Roman"/>
          <w:b/>
          <w:sz w:val="24"/>
          <w:szCs w:val="24"/>
          <w:lang w:val="en-US"/>
        </w:rPr>
        <w:t>.</w:t>
      </w:r>
      <w:r w:rsidRPr="00874924">
        <w:rPr>
          <w:rFonts w:ascii="Times New Roman" w:eastAsia="Times New Roman" w:hAnsi="Times New Roman" w:cs="Times New Roman"/>
          <w:b/>
          <w:sz w:val="24"/>
          <w:szCs w:val="24"/>
          <w:lang w:val="en-US"/>
        </w:rPr>
        <w:t>C</w:t>
      </w:r>
      <w:r w:rsidR="00B01D1D">
        <w:rPr>
          <w:rFonts w:ascii="Times New Roman" w:eastAsia="Times New Roman" w:hAnsi="Times New Roman" w:cs="Times New Roman"/>
          <w:b/>
          <w:sz w:val="24"/>
          <w:szCs w:val="24"/>
          <w:lang w:val="en-US"/>
        </w:rPr>
        <w:t>.</w:t>
      </w:r>
      <w:r w:rsidR="002518B6" w:rsidRPr="00874924">
        <w:rPr>
          <w:rFonts w:ascii="Times New Roman" w:eastAsia="Times New Roman" w:hAnsi="Times New Roman" w:cs="Times New Roman"/>
          <w:sz w:val="24"/>
          <w:szCs w:val="24"/>
          <w:lang w:val="en-US"/>
        </w:rPr>
        <w:t xml:space="preserve"> –</w:t>
      </w:r>
      <w:r w:rsidR="002144BF">
        <w:rPr>
          <w:rFonts w:ascii="Times New Roman" w:eastAsia="Times New Roman" w:hAnsi="Times New Roman" w:cs="Times New Roman"/>
          <w:sz w:val="24"/>
          <w:szCs w:val="24"/>
          <w:lang w:val="en-US"/>
        </w:rPr>
        <w:t xml:space="preserve"> </w:t>
      </w:r>
      <w:r w:rsidR="00635F61">
        <w:rPr>
          <w:rFonts w:ascii="Times New Roman" w:eastAsia="Times New Roman" w:hAnsi="Times New Roman" w:cs="Times New Roman"/>
          <w:sz w:val="24"/>
          <w:szCs w:val="24"/>
          <w:lang w:val="en-US"/>
        </w:rPr>
        <w:t>The Federal grazing fee for 20</w:t>
      </w:r>
      <w:r w:rsidR="007A62AE">
        <w:rPr>
          <w:rFonts w:ascii="Times New Roman" w:eastAsia="Times New Roman" w:hAnsi="Times New Roman" w:cs="Times New Roman"/>
          <w:sz w:val="24"/>
          <w:szCs w:val="24"/>
          <w:lang w:val="en-US"/>
        </w:rPr>
        <w:t>20</w:t>
      </w:r>
      <w:r w:rsidR="00635F61" w:rsidRPr="00635F61">
        <w:rPr>
          <w:rFonts w:ascii="Times New Roman" w:eastAsia="Times New Roman" w:hAnsi="Times New Roman" w:cs="Times New Roman"/>
          <w:sz w:val="24"/>
          <w:szCs w:val="24"/>
          <w:lang w:val="en-US"/>
        </w:rPr>
        <w:t xml:space="preserve"> will be </w:t>
      </w:r>
      <w:r w:rsidR="00EE18C7" w:rsidRPr="006F3F95">
        <w:rPr>
          <w:rFonts w:ascii="Times New Roman" w:eastAsia="Times New Roman" w:hAnsi="Times New Roman" w:cs="Times New Roman"/>
          <w:sz w:val="24"/>
          <w:szCs w:val="24"/>
          <w:lang w:val="en-US"/>
        </w:rPr>
        <w:t>$</w:t>
      </w:r>
      <w:r w:rsidR="0075591B">
        <w:rPr>
          <w:rFonts w:ascii="Times New Roman" w:eastAsia="Times New Roman" w:hAnsi="Times New Roman" w:cs="Times New Roman"/>
          <w:sz w:val="24"/>
          <w:szCs w:val="24"/>
          <w:lang w:val="en-US"/>
        </w:rPr>
        <w:t>1.35</w:t>
      </w:r>
      <w:r w:rsidR="00635F61" w:rsidRPr="00635F61">
        <w:rPr>
          <w:rFonts w:ascii="Times New Roman" w:eastAsia="Times New Roman" w:hAnsi="Times New Roman" w:cs="Times New Roman"/>
          <w:sz w:val="24"/>
          <w:szCs w:val="24"/>
          <w:lang w:val="en-US"/>
        </w:rPr>
        <w:t xml:space="preserve"> per animal unit month (AUM) for public lands administered by the Bureau of Land Management and </w:t>
      </w:r>
      <w:r w:rsidR="00EE18C7" w:rsidRPr="006F3F95">
        <w:rPr>
          <w:rFonts w:ascii="Times New Roman" w:eastAsia="Times New Roman" w:hAnsi="Times New Roman" w:cs="Times New Roman"/>
          <w:sz w:val="24"/>
          <w:szCs w:val="24"/>
          <w:lang w:val="en-US"/>
        </w:rPr>
        <w:t>$</w:t>
      </w:r>
      <w:r w:rsidR="0075591B">
        <w:rPr>
          <w:rFonts w:ascii="Times New Roman" w:eastAsia="Times New Roman" w:hAnsi="Times New Roman" w:cs="Times New Roman"/>
          <w:sz w:val="24"/>
          <w:szCs w:val="24"/>
          <w:lang w:val="en-US"/>
        </w:rPr>
        <w:t>1.35</w:t>
      </w:r>
      <w:r w:rsidR="00635F61" w:rsidRPr="00635F61">
        <w:rPr>
          <w:rFonts w:ascii="Times New Roman" w:eastAsia="Times New Roman" w:hAnsi="Times New Roman" w:cs="Times New Roman"/>
          <w:sz w:val="24"/>
          <w:szCs w:val="24"/>
          <w:lang w:val="en-US"/>
        </w:rPr>
        <w:t xml:space="preserve"> per head month (HM) for lands managed by th</w:t>
      </w:r>
      <w:r w:rsidR="00EE18C7">
        <w:rPr>
          <w:rFonts w:ascii="Times New Roman" w:eastAsia="Times New Roman" w:hAnsi="Times New Roman" w:cs="Times New Roman"/>
          <w:sz w:val="24"/>
          <w:szCs w:val="24"/>
          <w:lang w:val="en-US"/>
        </w:rPr>
        <w:t>e USDA Forest Service.  The 2019</w:t>
      </w:r>
      <w:r w:rsidR="00635F61" w:rsidRPr="00635F61">
        <w:rPr>
          <w:rFonts w:ascii="Times New Roman" w:eastAsia="Times New Roman" w:hAnsi="Times New Roman" w:cs="Times New Roman"/>
          <w:sz w:val="24"/>
          <w:szCs w:val="24"/>
          <w:lang w:val="en-US"/>
        </w:rPr>
        <w:t xml:space="preserve"> </w:t>
      </w:r>
      <w:r w:rsidR="00635F61">
        <w:rPr>
          <w:rFonts w:ascii="Times New Roman" w:eastAsia="Times New Roman" w:hAnsi="Times New Roman" w:cs="Times New Roman"/>
          <w:sz w:val="24"/>
          <w:szCs w:val="24"/>
          <w:lang w:val="en-US"/>
        </w:rPr>
        <w:t>public land grazing fee was $1.</w:t>
      </w:r>
      <w:r w:rsidR="00AC0498">
        <w:rPr>
          <w:rFonts w:ascii="Times New Roman" w:eastAsia="Times New Roman" w:hAnsi="Times New Roman" w:cs="Times New Roman"/>
          <w:sz w:val="24"/>
          <w:szCs w:val="24"/>
          <w:lang w:val="en-US"/>
        </w:rPr>
        <w:t>35</w:t>
      </w:r>
      <w:r w:rsidR="00635F61" w:rsidRPr="00635F61">
        <w:rPr>
          <w:rFonts w:ascii="Times New Roman" w:eastAsia="Times New Roman" w:hAnsi="Times New Roman" w:cs="Times New Roman"/>
          <w:sz w:val="24"/>
          <w:szCs w:val="24"/>
          <w:lang w:val="en-US"/>
        </w:rPr>
        <w:t>.</w:t>
      </w:r>
    </w:p>
    <w:p w14:paraId="3911755B" w14:textId="77777777" w:rsidR="00635F61" w:rsidRPr="00635F61" w:rsidRDefault="00635F61" w:rsidP="00635F61">
      <w:pPr>
        <w:widowControl w:val="0"/>
        <w:spacing w:after="0" w:line="240" w:lineRule="auto"/>
        <w:rPr>
          <w:rFonts w:ascii="Times New Roman" w:eastAsia="Times New Roman" w:hAnsi="Times New Roman" w:cs="Times New Roman"/>
          <w:sz w:val="24"/>
          <w:szCs w:val="24"/>
          <w:lang w:val="en-US"/>
        </w:rPr>
      </w:pPr>
    </w:p>
    <w:p w14:paraId="6DCFEF5D" w14:textId="2593493E" w:rsidR="00635F61" w:rsidRPr="00635F61" w:rsidRDefault="00635F61" w:rsidP="00635F61">
      <w:pPr>
        <w:widowControl w:val="0"/>
        <w:spacing w:after="0" w:line="240" w:lineRule="auto"/>
        <w:rPr>
          <w:rFonts w:ascii="Times New Roman" w:eastAsia="Times New Roman" w:hAnsi="Times New Roman" w:cs="Times New Roman"/>
          <w:sz w:val="24"/>
          <w:szCs w:val="24"/>
          <w:lang w:val="en-US"/>
        </w:rPr>
      </w:pPr>
      <w:r w:rsidRPr="00635F61">
        <w:rPr>
          <w:rFonts w:ascii="Times New Roman" w:eastAsia="Times New Roman" w:hAnsi="Times New Roman" w:cs="Times New Roman"/>
          <w:sz w:val="24"/>
          <w:szCs w:val="24"/>
          <w:lang w:val="en-US"/>
        </w:rPr>
        <w:t xml:space="preserve">An AUM or HM—treated as equivalent measures for fee purposes—is the use of public lands by one cow and her calf, one horse, or five sheep or goats for a month.  The newly calculated grazing fee was determined by a congressional formula and takes effect </w:t>
      </w:r>
      <w:r w:rsidR="006418BF" w:rsidRPr="006418BF">
        <w:rPr>
          <w:rFonts w:ascii="Times New Roman" w:eastAsia="Times New Roman" w:hAnsi="Times New Roman" w:cs="Times New Roman"/>
          <w:sz w:val="24"/>
          <w:szCs w:val="24"/>
          <w:lang w:val="en-US"/>
        </w:rPr>
        <w:t>March 1, 20</w:t>
      </w:r>
      <w:r w:rsidR="00AC0498">
        <w:rPr>
          <w:rFonts w:ascii="Times New Roman" w:eastAsia="Times New Roman" w:hAnsi="Times New Roman" w:cs="Times New Roman"/>
          <w:sz w:val="24"/>
          <w:szCs w:val="24"/>
          <w:lang w:val="en-US"/>
        </w:rPr>
        <w:t>20</w:t>
      </w:r>
      <w:r w:rsidRPr="006418BF">
        <w:rPr>
          <w:rFonts w:ascii="Times New Roman" w:eastAsia="Times New Roman" w:hAnsi="Times New Roman" w:cs="Times New Roman"/>
          <w:sz w:val="24"/>
          <w:szCs w:val="24"/>
          <w:lang w:val="en-US"/>
        </w:rPr>
        <w:t>.</w:t>
      </w:r>
      <w:r w:rsidRPr="00635F61">
        <w:rPr>
          <w:rFonts w:ascii="Times New Roman" w:eastAsia="Times New Roman" w:hAnsi="Times New Roman" w:cs="Times New Roman"/>
          <w:sz w:val="24"/>
          <w:szCs w:val="24"/>
          <w:lang w:val="en-US"/>
        </w:rPr>
        <w:t xml:space="preserve">  The fee will apply to nearly </w:t>
      </w:r>
      <w:r w:rsidRPr="009D46B5">
        <w:rPr>
          <w:rFonts w:ascii="Times New Roman" w:eastAsia="Times New Roman" w:hAnsi="Times New Roman" w:cs="Times New Roman"/>
          <w:sz w:val="24"/>
          <w:szCs w:val="24"/>
          <w:lang w:val="en-US"/>
        </w:rPr>
        <w:t>18,000</w:t>
      </w:r>
      <w:r w:rsidRPr="00635F61">
        <w:rPr>
          <w:rFonts w:ascii="Times New Roman" w:eastAsia="Times New Roman" w:hAnsi="Times New Roman" w:cs="Times New Roman"/>
          <w:sz w:val="24"/>
          <w:szCs w:val="24"/>
          <w:lang w:val="en-US"/>
        </w:rPr>
        <w:t xml:space="preserve"> grazing permits and leases administered by the BLM and nearly </w:t>
      </w:r>
      <w:r w:rsidR="00662DC6" w:rsidRPr="009D46B5">
        <w:rPr>
          <w:rFonts w:ascii="Times New Roman" w:eastAsia="Times New Roman" w:hAnsi="Times New Roman" w:cs="Times New Roman"/>
          <w:sz w:val="24"/>
          <w:szCs w:val="24"/>
          <w:lang w:val="en-US"/>
        </w:rPr>
        <w:t>6,250</w:t>
      </w:r>
      <w:r w:rsidRPr="00635F61">
        <w:rPr>
          <w:rFonts w:ascii="Times New Roman" w:eastAsia="Times New Roman" w:hAnsi="Times New Roman" w:cs="Times New Roman"/>
          <w:sz w:val="24"/>
          <w:szCs w:val="24"/>
          <w:lang w:val="en-US"/>
        </w:rPr>
        <w:t xml:space="preserve"> permits administered by the Forest Service.</w:t>
      </w:r>
    </w:p>
    <w:p w14:paraId="5D1EA251" w14:textId="77777777" w:rsidR="00635F61" w:rsidRPr="00635F61" w:rsidRDefault="00635F61" w:rsidP="00635F61">
      <w:pPr>
        <w:widowControl w:val="0"/>
        <w:spacing w:after="0" w:line="240" w:lineRule="auto"/>
        <w:rPr>
          <w:rFonts w:ascii="Times New Roman" w:eastAsia="Times New Roman" w:hAnsi="Times New Roman" w:cs="Times New Roman"/>
          <w:sz w:val="24"/>
          <w:szCs w:val="24"/>
          <w:lang w:val="en-US"/>
        </w:rPr>
      </w:pPr>
    </w:p>
    <w:p w14:paraId="7B45EE0A" w14:textId="77777777" w:rsidR="00635F61" w:rsidRPr="00635F61" w:rsidRDefault="00635F61" w:rsidP="00635F61">
      <w:pPr>
        <w:widowControl w:val="0"/>
        <w:spacing w:after="0" w:line="240" w:lineRule="auto"/>
        <w:rPr>
          <w:rFonts w:ascii="Times New Roman" w:eastAsia="Times New Roman" w:hAnsi="Times New Roman" w:cs="Times New Roman"/>
          <w:sz w:val="24"/>
          <w:szCs w:val="24"/>
          <w:lang w:val="en-US"/>
        </w:rPr>
      </w:pPr>
      <w:r w:rsidRPr="00635F61">
        <w:rPr>
          <w:rFonts w:ascii="Times New Roman" w:eastAsia="Times New Roman" w:hAnsi="Times New Roman" w:cs="Times New Roman"/>
          <w:sz w:val="24"/>
          <w:szCs w:val="24"/>
          <w:lang w:val="en-US"/>
        </w:rPr>
        <w:t>The formula used for calculating the grazing fee was established by Congress in the 1978 Public Rangelands Improvement Act and has remained in use under a 1986 presidential Executive Order.  Under that order, the grazing fee cannot fall below $1.35 per AUM/HM, and any increase or decrease cannot exceed 25 percent of the previous year’s level.</w:t>
      </w:r>
    </w:p>
    <w:p w14:paraId="44C9F60F" w14:textId="77777777" w:rsidR="00635F61" w:rsidRPr="00635F61" w:rsidRDefault="00635F61" w:rsidP="00635F61">
      <w:pPr>
        <w:widowControl w:val="0"/>
        <w:spacing w:after="0" w:line="240" w:lineRule="auto"/>
        <w:rPr>
          <w:rFonts w:ascii="Times New Roman" w:eastAsia="Times New Roman" w:hAnsi="Times New Roman" w:cs="Times New Roman"/>
          <w:sz w:val="24"/>
          <w:szCs w:val="24"/>
          <w:lang w:val="en-US"/>
        </w:rPr>
      </w:pPr>
    </w:p>
    <w:p w14:paraId="12F1842E" w14:textId="77777777" w:rsidR="00635F61" w:rsidRPr="00635F61" w:rsidRDefault="00635F61" w:rsidP="00635F61">
      <w:pPr>
        <w:widowControl w:val="0"/>
        <w:spacing w:after="0" w:line="240" w:lineRule="auto"/>
        <w:rPr>
          <w:rFonts w:ascii="Times New Roman" w:eastAsia="Times New Roman" w:hAnsi="Times New Roman" w:cs="Times New Roman"/>
          <w:sz w:val="24"/>
          <w:szCs w:val="24"/>
          <w:lang w:val="en-US"/>
        </w:rPr>
      </w:pPr>
      <w:r w:rsidRPr="00635F61">
        <w:rPr>
          <w:rFonts w:ascii="Times New Roman" w:eastAsia="Times New Roman" w:hAnsi="Times New Roman" w:cs="Times New Roman"/>
          <w:sz w:val="24"/>
          <w:szCs w:val="24"/>
          <w:lang w:val="en-US"/>
        </w:rPr>
        <w:t>The annually determined grazing fee is established using a 1966 base value of $1.23 per AUM/HM for livestock grazing on public lands in Western states.  The figure is then calculated according to three factors—current private grazing land lease rates, beef cattle prices, and the cost of livestock production.  In effect, the fee rises, falls, or stays the same based on market conditions.</w:t>
      </w:r>
    </w:p>
    <w:p w14:paraId="56688D4F" w14:textId="77777777" w:rsidR="00635F61" w:rsidRPr="00635F61" w:rsidRDefault="00635F61" w:rsidP="00635F61">
      <w:pPr>
        <w:widowControl w:val="0"/>
        <w:spacing w:after="0" w:line="240" w:lineRule="auto"/>
        <w:rPr>
          <w:rFonts w:ascii="Times New Roman" w:eastAsia="Times New Roman" w:hAnsi="Times New Roman" w:cs="Times New Roman"/>
          <w:sz w:val="24"/>
          <w:szCs w:val="24"/>
          <w:lang w:val="en-US"/>
        </w:rPr>
      </w:pPr>
    </w:p>
    <w:p w14:paraId="69A55B24" w14:textId="44D63B3E" w:rsidR="007A62AE" w:rsidRDefault="00635F61" w:rsidP="00635F61">
      <w:pPr>
        <w:widowControl w:val="0"/>
        <w:spacing w:after="0" w:line="240" w:lineRule="auto"/>
        <w:rPr>
          <w:rFonts w:ascii="Times New Roman" w:eastAsia="Times New Roman" w:hAnsi="Times New Roman" w:cs="Times New Roman"/>
          <w:sz w:val="24"/>
          <w:szCs w:val="24"/>
          <w:lang w:val="en-US"/>
        </w:rPr>
      </w:pPr>
      <w:r w:rsidRPr="00635F61">
        <w:rPr>
          <w:rFonts w:ascii="Times New Roman" w:eastAsia="Times New Roman" w:hAnsi="Times New Roman" w:cs="Times New Roman"/>
          <w:sz w:val="24"/>
          <w:szCs w:val="24"/>
          <w:lang w:val="en-US"/>
        </w:rPr>
        <w:t xml:space="preserve">The BLM and Forest Service are committed to strong relationships with the ranching community and work closely with permittees to ensure public rangelands remain healthy, </w:t>
      </w:r>
      <w:r w:rsidR="00D57170">
        <w:rPr>
          <w:rFonts w:ascii="Times New Roman" w:eastAsia="Times New Roman" w:hAnsi="Times New Roman" w:cs="Times New Roman"/>
          <w:sz w:val="24"/>
          <w:szCs w:val="24"/>
          <w:lang w:val="en-US"/>
        </w:rPr>
        <w:t xml:space="preserve">productive working landscapes. </w:t>
      </w:r>
      <w:r w:rsidR="00D57170" w:rsidRPr="007A62AE">
        <w:rPr>
          <w:rFonts w:ascii="Times New Roman" w:eastAsia="Times New Roman" w:hAnsi="Times New Roman" w:cs="Times New Roman"/>
          <w:sz w:val="24"/>
          <w:szCs w:val="24"/>
          <w:lang w:val="en-US"/>
        </w:rPr>
        <w:t>To better serve the American public, t</w:t>
      </w:r>
      <w:r w:rsidR="000E7073" w:rsidRPr="007A62AE">
        <w:rPr>
          <w:rFonts w:ascii="Times New Roman" w:eastAsia="Times New Roman" w:hAnsi="Times New Roman" w:cs="Times New Roman"/>
          <w:sz w:val="24"/>
          <w:szCs w:val="24"/>
          <w:lang w:val="en-US"/>
        </w:rPr>
        <w:t xml:space="preserve">he BLM </w:t>
      </w:r>
      <w:r w:rsidR="007A62AE">
        <w:rPr>
          <w:rFonts w:ascii="Times New Roman" w:eastAsia="Times New Roman" w:hAnsi="Times New Roman" w:cs="Times New Roman"/>
          <w:sz w:val="24"/>
          <w:szCs w:val="24"/>
          <w:lang w:val="en-US"/>
        </w:rPr>
        <w:t xml:space="preserve">has initiated development of </w:t>
      </w:r>
      <w:r w:rsidR="007A62AE" w:rsidRPr="007A62AE">
        <w:rPr>
          <w:rFonts w:ascii="Times New Roman" w:eastAsia="Times New Roman" w:hAnsi="Times New Roman" w:cs="Times New Roman"/>
          <w:sz w:val="24"/>
          <w:szCs w:val="24"/>
          <w:lang w:val="en-US"/>
        </w:rPr>
        <w:t xml:space="preserve">an Environmental Impact Statement to </w:t>
      </w:r>
      <w:hyperlink r:id="rId13" w:history="1">
        <w:r w:rsidR="007A62AE" w:rsidRPr="007A62AE">
          <w:rPr>
            <w:rStyle w:val="Hyperlink"/>
            <w:rFonts w:ascii="Times New Roman" w:eastAsia="Times New Roman" w:hAnsi="Times New Roman"/>
            <w:sz w:val="24"/>
            <w:szCs w:val="24"/>
            <w:lang w:val="en-US"/>
          </w:rPr>
          <w:t>consider proposed revisions</w:t>
        </w:r>
      </w:hyperlink>
      <w:r w:rsidR="007A62AE">
        <w:rPr>
          <w:rFonts w:ascii="Times New Roman" w:eastAsia="Times New Roman" w:hAnsi="Times New Roman" w:cs="Times New Roman"/>
          <w:sz w:val="24"/>
          <w:szCs w:val="24"/>
          <w:lang w:val="en-US"/>
        </w:rPr>
        <w:t xml:space="preserve"> to </w:t>
      </w:r>
      <w:r w:rsidR="000E7073" w:rsidRPr="007A62AE">
        <w:rPr>
          <w:rFonts w:ascii="Times New Roman" w:eastAsia="Times New Roman" w:hAnsi="Times New Roman" w:cs="Times New Roman"/>
          <w:sz w:val="24"/>
          <w:szCs w:val="24"/>
          <w:lang w:val="en-US"/>
        </w:rPr>
        <w:t>its grazing regulations</w:t>
      </w:r>
      <w:r w:rsidR="007A62AE">
        <w:rPr>
          <w:rFonts w:ascii="Times New Roman" w:eastAsia="Times New Roman" w:hAnsi="Times New Roman" w:cs="Times New Roman"/>
          <w:sz w:val="24"/>
          <w:szCs w:val="24"/>
          <w:lang w:val="en-US"/>
        </w:rPr>
        <w:t xml:space="preserve">, with the goal of </w:t>
      </w:r>
      <w:r w:rsidR="007A62AE" w:rsidRPr="007A62AE">
        <w:rPr>
          <w:rFonts w:ascii="Times New Roman" w:eastAsia="Times New Roman" w:hAnsi="Times New Roman" w:cs="Times New Roman"/>
          <w:sz w:val="24"/>
          <w:szCs w:val="24"/>
          <w:lang w:val="en-US"/>
        </w:rPr>
        <w:t>updat</w:t>
      </w:r>
      <w:r w:rsidR="007A62AE">
        <w:rPr>
          <w:rFonts w:ascii="Times New Roman" w:eastAsia="Times New Roman" w:hAnsi="Times New Roman" w:cs="Times New Roman"/>
          <w:sz w:val="24"/>
          <w:szCs w:val="24"/>
          <w:lang w:val="en-US"/>
        </w:rPr>
        <w:t>ing</w:t>
      </w:r>
      <w:r w:rsidR="007A62AE" w:rsidRPr="007A62AE">
        <w:rPr>
          <w:rFonts w:ascii="Times New Roman" w:eastAsia="Times New Roman" w:hAnsi="Times New Roman" w:cs="Times New Roman"/>
          <w:sz w:val="24"/>
          <w:szCs w:val="24"/>
          <w:lang w:val="en-US"/>
        </w:rPr>
        <w:t>, moderniz</w:t>
      </w:r>
      <w:r w:rsidR="007A62AE">
        <w:rPr>
          <w:rFonts w:ascii="Times New Roman" w:eastAsia="Times New Roman" w:hAnsi="Times New Roman" w:cs="Times New Roman"/>
          <w:sz w:val="24"/>
          <w:szCs w:val="24"/>
          <w:lang w:val="en-US"/>
        </w:rPr>
        <w:t>ing</w:t>
      </w:r>
      <w:r w:rsidR="007A62AE" w:rsidRPr="007A62AE">
        <w:rPr>
          <w:rFonts w:ascii="Times New Roman" w:eastAsia="Times New Roman" w:hAnsi="Times New Roman" w:cs="Times New Roman"/>
          <w:sz w:val="24"/>
          <w:szCs w:val="24"/>
          <w:lang w:val="en-US"/>
        </w:rPr>
        <w:t xml:space="preserve"> and streamlin</w:t>
      </w:r>
      <w:r w:rsidR="007A62AE">
        <w:rPr>
          <w:rFonts w:ascii="Times New Roman" w:eastAsia="Times New Roman" w:hAnsi="Times New Roman" w:cs="Times New Roman"/>
          <w:sz w:val="24"/>
          <w:szCs w:val="24"/>
          <w:lang w:val="en-US"/>
        </w:rPr>
        <w:t>ing</w:t>
      </w:r>
      <w:r w:rsidR="007A62AE" w:rsidRPr="007A62AE">
        <w:rPr>
          <w:rFonts w:ascii="Times New Roman" w:eastAsia="Times New Roman" w:hAnsi="Times New Roman" w:cs="Times New Roman"/>
          <w:sz w:val="24"/>
          <w:szCs w:val="24"/>
          <w:lang w:val="en-US"/>
        </w:rPr>
        <w:t xml:space="preserve"> </w:t>
      </w:r>
      <w:r w:rsidR="007A62AE">
        <w:rPr>
          <w:rFonts w:ascii="Times New Roman" w:eastAsia="Times New Roman" w:hAnsi="Times New Roman" w:cs="Times New Roman"/>
          <w:sz w:val="24"/>
          <w:szCs w:val="24"/>
          <w:lang w:val="en-US"/>
        </w:rPr>
        <w:t>existing</w:t>
      </w:r>
      <w:r w:rsidR="007A62AE" w:rsidRPr="007A62AE">
        <w:rPr>
          <w:rFonts w:ascii="Times New Roman" w:eastAsia="Times New Roman" w:hAnsi="Times New Roman" w:cs="Times New Roman"/>
          <w:sz w:val="24"/>
          <w:szCs w:val="24"/>
          <w:lang w:val="en-US"/>
        </w:rPr>
        <w:t xml:space="preserve"> grazing regulations and provid</w:t>
      </w:r>
      <w:r w:rsidR="007A62AE">
        <w:rPr>
          <w:rFonts w:ascii="Times New Roman" w:eastAsia="Times New Roman" w:hAnsi="Times New Roman" w:cs="Times New Roman"/>
          <w:sz w:val="24"/>
          <w:szCs w:val="24"/>
          <w:lang w:val="en-US"/>
        </w:rPr>
        <w:t>ing</w:t>
      </w:r>
      <w:r w:rsidR="007A62AE" w:rsidRPr="007A62AE">
        <w:rPr>
          <w:rFonts w:ascii="Times New Roman" w:eastAsia="Times New Roman" w:hAnsi="Times New Roman" w:cs="Times New Roman"/>
          <w:sz w:val="24"/>
          <w:szCs w:val="24"/>
          <w:lang w:val="en-US"/>
        </w:rPr>
        <w:t xml:space="preserve"> greater flexibility for land and resource management.</w:t>
      </w:r>
      <w:r w:rsidR="007A62AE">
        <w:rPr>
          <w:rFonts w:ascii="Times New Roman" w:eastAsia="Times New Roman" w:hAnsi="Times New Roman" w:cs="Times New Roman"/>
          <w:sz w:val="24"/>
          <w:szCs w:val="24"/>
          <w:lang w:val="en-US"/>
        </w:rPr>
        <w:t xml:space="preserve"> This effort will not affect the 2020 grazing fees announced today.</w:t>
      </w:r>
    </w:p>
    <w:p w14:paraId="16E789EB" w14:textId="77777777" w:rsidR="007A62AE" w:rsidRDefault="007A62AE" w:rsidP="00635F61">
      <w:pPr>
        <w:widowControl w:val="0"/>
        <w:spacing w:after="0" w:line="240" w:lineRule="auto"/>
        <w:rPr>
          <w:rFonts w:ascii="Times New Roman" w:eastAsia="Times New Roman" w:hAnsi="Times New Roman" w:cs="Times New Roman"/>
          <w:sz w:val="24"/>
          <w:szCs w:val="24"/>
          <w:lang w:val="en-US"/>
        </w:rPr>
      </w:pPr>
    </w:p>
    <w:p w14:paraId="0401FD2C" w14:textId="1289CD7B" w:rsidR="00635F61" w:rsidRPr="00635F61" w:rsidRDefault="00635F61" w:rsidP="00635F61">
      <w:pPr>
        <w:widowControl w:val="0"/>
        <w:spacing w:after="0" w:line="240" w:lineRule="auto"/>
        <w:rPr>
          <w:rFonts w:ascii="Times New Roman" w:eastAsia="Times New Roman" w:hAnsi="Times New Roman" w:cs="Times New Roman"/>
          <w:sz w:val="24"/>
          <w:szCs w:val="24"/>
          <w:lang w:val="en-US"/>
        </w:rPr>
      </w:pPr>
      <w:r w:rsidRPr="00635F61">
        <w:rPr>
          <w:rFonts w:ascii="Times New Roman" w:eastAsia="Times New Roman" w:hAnsi="Times New Roman" w:cs="Times New Roman"/>
          <w:sz w:val="24"/>
          <w:szCs w:val="24"/>
          <w:lang w:val="en-US"/>
        </w:rPr>
        <w:t>Fifty perce</w:t>
      </w:r>
      <w:r w:rsidR="004142CC">
        <w:rPr>
          <w:rFonts w:ascii="Times New Roman" w:eastAsia="Times New Roman" w:hAnsi="Times New Roman" w:cs="Times New Roman"/>
          <w:sz w:val="24"/>
          <w:szCs w:val="24"/>
          <w:lang w:val="en-US"/>
        </w:rPr>
        <w:t>n</w:t>
      </w:r>
      <w:r w:rsidRPr="00635F61">
        <w:rPr>
          <w:rFonts w:ascii="Times New Roman" w:eastAsia="Times New Roman" w:hAnsi="Times New Roman" w:cs="Times New Roman"/>
          <w:sz w:val="24"/>
          <w:szCs w:val="24"/>
          <w:lang w:val="en-US"/>
        </w:rPr>
        <w:t>t of the collected grazing fees deposited into the U.S. Treasury are returned to the Range Betterment Fund for on-the-ground range improvement projects. Portions of collected fees are also returned to the states for use in the counties where the fees were generated.</w:t>
      </w:r>
    </w:p>
    <w:p w14:paraId="5B5A42EC" w14:textId="77777777" w:rsidR="00635F61" w:rsidRPr="00635F61" w:rsidRDefault="00635F61" w:rsidP="00635F61">
      <w:pPr>
        <w:widowControl w:val="0"/>
        <w:spacing w:after="0" w:line="240" w:lineRule="auto"/>
        <w:rPr>
          <w:rFonts w:ascii="Times New Roman" w:eastAsia="Times New Roman" w:hAnsi="Times New Roman" w:cs="Times New Roman"/>
          <w:sz w:val="24"/>
          <w:szCs w:val="24"/>
          <w:lang w:val="en-US"/>
        </w:rPr>
      </w:pPr>
    </w:p>
    <w:p w14:paraId="30C62B95" w14:textId="77777777" w:rsidR="002B0961" w:rsidRPr="00635F61" w:rsidRDefault="00635F61" w:rsidP="00635F61">
      <w:pPr>
        <w:widowControl w:val="0"/>
        <w:spacing w:after="0" w:line="240" w:lineRule="auto"/>
        <w:rPr>
          <w:rFonts w:ascii="Times New Roman" w:eastAsia="Times New Roman" w:hAnsi="Times New Roman" w:cs="Times New Roman"/>
          <w:sz w:val="24"/>
          <w:szCs w:val="24"/>
          <w:lang w:val="en-US"/>
        </w:rPr>
      </w:pPr>
      <w:r w:rsidRPr="00635F61">
        <w:rPr>
          <w:rFonts w:ascii="Times New Roman" w:eastAsia="Times New Roman" w:hAnsi="Times New Roman" w:cs="Times New Roman"/>
          <w:sz w:val="24"/>
          <w:szCs w:val="24"/>
          <w:lang w:val="en-US"/>
        </w:rPr>
        <w:t xml:space="preserve">The grazing fee applies in 16 Western states on public lands administered by the BLM and the Forest Service.  The states </w:t>
      </w:r>
      <w:proofErr w:type="gramStart"/>
      <w:r w:rsidRPr="00635F61">
        <w:rPr>
          <w:rFonts w:ascii="Times New Roman" w:eastAsia="Times New Roman" w:hAnsi="Times New Roman" w:cs="Times New Roman"/>
          <w:sz w:val="24"/>
          <w:szCs w:val="24"/>
          <w:lang w:val="en-US"/>
        </w:rPr>
        <w:t>are:</w:t>
      </w:r>
      <w:proofErr w:type="gramEnd"/>
      <w:r w:rsidRPr="00635F61">
        <w:rPr>
          <w:rFonts w:ascii="Times New Roman" w:eastAsia="Times New Roman" w:hAnsi="Times New Roman" w:cs="Times New Roman"/>
          <w:sz w:val="24"/>
          <w:szCs w:val="24"/>
          <w:lang w:val="en-US"/>
        </w:rPr>
        <w:t xml:space="preserve"> Arizona, California, Colorado, Idaho, Kansas, Montana, Nebraska, Nevada, New Mexico, North Dakota, Oklahoma, Oregon, South Dakota, Utah, Washington, and Wyoming.  Permit holders and lessees may contact their local BLM or Forest Service office for additional information.</w:t>
      </w:r>
    </w:p>
    <w:p w14:paraId="3D82B06C" w14:textId="77777777" w:rsidR="002B0961" w:rsidRDefault="002B0961" w:rsidP="008643E9">
      <w:pPr>
        <w:widowControl w:val="0"/>
        <w:spacing w:after="0" w:line="240" w:lineRule="auto"/>
        <w:rPr>
          <w:rFonts w:ascii="Times New Roman" w:eastAsia="Times New Roman" w:hAnsi="Times New Roman" w:cs="Times New Roman"/>
          <w:color w:val="222222"/>
          <w:sz w:val="24"/>
          <w:szCs w:val="24"/>
          <w:shd w:val="clear" w:color="auto" w:fill="FFFFFF"/>
          <w:lang w:val="en-US"/>
        </w:rPr>
      </w:pPr>
    </w:p>
    <w:p w14:paraId="59B6E90A" w14:textId="77777777" w:rsidR="006D4692" w:rsidRDefault="006D4692" w:rsidP="008643E9">
      <w:pPr>
        <w:widowControl w:val="0"/>
        <w:spacing w:after="0" w:line="240" w:lineRule="auto"/>
        <w:jc w:val="center"/>
        <w:rPr>
          <w:rFonts w:ascii="Times New Roman" w:eastAsia="Times New Roman" w:hAnsi="Times New Roman" w:cs="Times New Roman"/>
          <w:color w:val="222222"/>
          <w:sz w:val="20"/>
          <w:szCs w:val="20"/>
          <w:shd w:val="clear" w:color="auto" w:fill="FFFFFF"/>
          <w:lang w:val="en-US"/>
        </w:rPr>
      </w:pPr>
      <w:r w:rsidRPr="00551E50">
        <w:rPr>
          <w:rFonts w:ascii="Times New Roman" w:eastAsia="Times New Roman" w:hAnsi="Times New Roman" w:cs="Times New Roman"/>
          <w:color w:val="222222"/>
          <w:sz w:val="20"/>
          <w:szCs w:val="20"/>
          <w:shd w:val="clear" w:color="auto" w:fill="FFFFFF"/>
          <w:lang w:val="en-US"/>
        </w:rPr>
        <w:t>-BLM-</w:t>
      </w:r>
    </w:p>
    <w:p w14:paraId="5916FB40" w14:textId="77777777" w:rsidR="005909A7" w:rsidRDefault="005909A7" w:rsidP="008643E9">
      <w:pPr>
        <w:widowControl w:val="0"/>
        <w:spacing w:after="0" w:line="240" w:lineRule="auto"/>
        <w:jc w:val="center"/>
        <w:rPr>
          <w:rFonts w:ascii="Times New Roman" w:eastAsia="Times New Roman" w:hAnsi="Times New Roman" w:cs="Times New Roman"/>
          <w:color w:val="222222"/>
          <w:sz w:val="20"/>
          <w:szCs w:val="20"/>
          <w:shd w:val="clear" w:color="auto" w:fill="FFFFFF"/>
          <w:lang w:val="en-US"/>
        </w:rPr>
      </w:pPr>
    </w:p>
    <w:p w14:paraId="61B19F30" w14:textId="77777777" w:rsidR="000E7073" w:rsidRPr="000E7073" w:rsidRDefault="005909A7" w:rsidP="00EE18C7">
      <w:pPr>
        <w:pStyle w:val="ListParagraph"/>
        <w:shd w:val="clear" w:color="auto" w:fill="FFFFFF"/>
        <w:spacing w:after="0" w:line="240" w:lineRule="auto"/>
        <w:ind w:left="755"/>
        <w:rPr>
          <w:rFonts w:ascii="Times New Roman" w:eastAsia="Times New Roman" w:hAnsi="Times New Roman" w:cs="Times New Roman"/>
          <w:i/>
          <w:iCs/>
          <w:color w:val="222222"/>
        </w:rPr>
      </w:pPr>
      <w:r w:rsidRPr="000E7073">
        <w:rPr>
          <w:rFonts w:ascii="Times New Roman" w:eastAsia="Times New Roman" w:hAnsi="Times New Roman" w:cs="Times New Roman"/>
          <w:i/>
          <w:iCs/>
          <w:color w:val="222222"/>
        </w:rPr>
        <w:lastRenderedPageBreak/>
        <w:t>The BLM manages more than 245 million acres of public land located primarily in 12 Western states, including Alaska. The BLM also administers 700 million acres of sub-surface mineral estate throughout the nation. In fiscal year 2018, the diverse activities authorized on BLM-managed lands generated $105 billion in economic output across the country. This economic activity supported 471,000 jobs and contributed substantial revenue to the U.S. Treasury and state governments, mostly through royalties on minerals. </w:t>
      </w:r>
    </w:p>
    <w:sectPr w:rsidR="000E7073" w:rsidRPr="000E7073" w:rsidSect="00A02138">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06C2F" w14:textId="77777777" w:rsidR="00AD299E" w:rsidRDefault="00AD299E" w:rsidP="00736EA6">
      <w:pPr>
        <w:spacing w:after="0" w:line="240" w:lineRule="auto"/>
      </w:pPr>
      <w:r>
        <w:separator/>
      </w:r>
    </w:p>
  </w:endnote>
  <w:endnote w:type="continuationSeparator" w:id="0">
    <w:p w14:paraId="5E375A37" w14:textId="77777777" w:rsidR="00AD299E" w:rsidRDefault="00AD299E" w:rsidP="0073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65B5" w14:textId="77777777" w:rsidR="00AD299E" w:rsidRDefault="00AD299E" w:rsidP="00736EA6">
      <w:pPr>
        <w:spacing w:after="0" w:line="240" w:lineRule="auto"/>
      </w:pPr>
      <w:r>
        <w:separator/>
      </w:r>
    </w:p>
  </w:footnote>
  <w:footnote w:type="continuationSeparator" w:id="0">
    <w:p w14:paraId="390F74DF" w14:textId="77777777" w:rsidR="00AD299E" w:rsidRDefault="00AD299E" w:rsidP="00736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4746" w14:textId="77777777" w:rsidR="00C53E0E" w:rsidRDefault="00C53E0E" w:rsidP="00736E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E6C38"/>
    <w:multiLevelType w:val="hybridMultilevel"/>
    <w:tmpl w:val="DAEADA2C"/>
    <w:lvl w:ilvl="0" w:tplc="10090001">
      <w:start w:val="1"/>
      <w:numFmt w:val="bullet"/>
      <w:lvlText w:val=""/>
      <w:lvlJc w:val="left"/>
      <w:pPr>
        <w:ind w:left="837" w:hanging="360"/>
      </w:pPr>
      <w:rPr>
        <w:rFonts w:ascii="Symbol" w:hAnsi="Symbol" w:hint="default"/>
      </w:rPr>
    </w:lvl>
    <w:lvl w:ilvl="1" w:tplc="10090003" w:tentative="1">
      <w:start w:val="1"/>
      <w:numFmt w:val="bullet"/>
      <w:lvlText w:val="o"/>
      <w:lvlJc w:val="left"/>
      <w:pPr>
        <w:ind w:left="1557" w:hanging="360"/>
      </w:pPr>
      <w:rPr>
        <w:rFonts w:ascii="Courier New" w:hAnsi="Courier New" w:cs="Courier New" w:hint="default"/>
      </w:rPr>
    </w:lvl>
    <w:lvl w:ilvl="2" w:tplc="10090005" w:tentative="1">
      <w:start w:val="1"/>
      <w:numFmt w:val="bullet"/>
      <w:lvlText w:val=""/>
      <w:lvlJc w:val="left"/>
      <w:pPr>
        <w:ind w:left="2277" w:hanging="360"/>
      </w:pPr>
      <w:rPr>
        <w:rFonts w:ascii="Wingdings" w:hAnsi="Wingdings" w:hint="default"/>
      </w:rPr>
    </w:lvl>
    <w:lvl w:ilvl="3" w:tplc="10090001" w:tentative="1">
      <w:start w:val="1"/>
      <w:numFmt w:val="bullet"/>
      <w:lvlText w:val=""/>
      <w:lvlJc w:val="left"/>
      <w:pPr>
        <w:ind w:left="2997" w:hanging="360"/>
      </w:pPr>
      <w:rPr>
        <w:rFonts w:ascii="Symbol" w:hAnsi="Symbol" w:hint="default"/>
      </w:rPr>
    </w:lvl>
    <w:lvl w:ilvl="4" w:tplc="10090003" w:tentative="1">
      <w:start w:val="1"/>
      <w:numFmt w:val="bullet"/>
      <w:lvlText w:val="o"/>
      <w:lvlJc w:val="left"/>
      <w:pPr>
        <w:ind w:left="3717" w:hanging="360"/>
      </w:pPr>
      <w:rPr>
        <w:rFonts w:ascii="Courier New" w:hAnsi="Courier New" w:cs="Courier New" w:hint="default"/>
      </w:rPr>
    </w:lvl>
    <w:lvl w:ilvl="5" w:tplc="10090005" w:tentative="1">
      <w:start w:val="1"/>
      <w:numFmt w:val="bullet"/>
      <w:lvlText w:val=""/>
      <w:lvlJc w:val="left"/>
      <w:pPr>
        <w:ind w:left="4437" w:hanging="360"/>
      </w:pPr>
      <w:rPr>
        <w:rFonts w:ascii="Wingdings" w:hAnsi="Wingdings" w:hint="default"/>
      </w:rPr>
    </w:lvl>
    <w:lvl w:ilvl="6" w:tplc="10090001" w:tentative="1">
      <w:start w:val="1"/>
      <w:numFmt w:val="bullet"/>
      <w:lvlText w:val=""/>
      <w:lvlJc w:val="left"/>
      <w:pPr>
        <w:ind w:left="5157" w:hanging="360"/>
      </w:pPr>
      <w:rPr>
        <w:rFonts w:ascii="Symbol" w:hAnsi="Symbol" w:hint="default"/>
      </w:rPr>
    </w:lvl>
    <w:lvl w:ilvl="7" w:tplc="10090003" w:tentative="1">
      <w:start w:val="1"/>
      <w:numFmt w:val="bullet"/>
      <w:lvlText w:val="o"/>
      <w:lvlJc w:val="left"/>
      <w:pPr>
        <w:ind w:left="5877" w:hanging="360"/>
      </w:pPr>
      <w:rPr>
        <w:rFonts w:ascii="Courier New" w:hAnsi="Courier New" w:cs="Courier New" w:hint="default"/>
      </w:rPr>
    </w:lvl>
    <w:lvl w:ilvl="8" w:tplc="10090005" w:tentative="1">
      <w:start w:val="1"/>
      <w:numFmt w:val="bullet"/>
      <w:lvlText w:val=""/>
      <w:lvlJc w:val="left"/>
      <w:pPr>
        <w:ind w:left="6597" w:hanging="360"/>
      </w:pPr>
      <w:rPr>
        <w:rFonts w:ascii="Wingdings" w:hAnsi="Wingdings" w:hint="default"/>
      </w:rPr>
    </w:lvl>
  </w:abstractNum>
  <w:abstractNum w:abstractNumId="1" w15:restartNumberingAfterBreak="0">
    <w:nsid w:val="68AD09BA"/>
    <w:multiLevelType w:val="hybridMultilevel"/>
    <w:tmpl w:val="2AEC029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38"/>
    <w:rsid w:val="00003F63"/>
    <w:rsid w:val="00023472"/>
    <w:rsid w:val="000504A8"/>
    <w:rsid w:val="00064660"/>
    <w:rsid w:val="000960BD"/>
    <w:rsid w:val="000B6CEA"/>
    <w:rsid w:val="000E0EE0"/>
    <w:rsid w:val="000E1E54"/>
    <w:rsid w:val="000E7073"/>
    <w:rsid w:val="000E74A2"/>
    <w:rsid w:val="000F7A73"/>
    <w:rsid w:val="001005C1"/>
    <w:rsid w:val="00161D21"/>
    <w:rsid w:val="001655B3"/>
    <w:rsid w:val="00170080"/>
    <w:rsid w:val="00175EB2"/>
    <w:rsid w:val="001970C2"/>
    <w:rsid w:val="001C3ABE"/>
    <w:rsid w:val="001C70B3"/>
    <w:rsid w:val="001E55A7"/>
    <w:rsid w:val="001F6D06"/>
    <w:rsid w:val="0021045F"/>
    <w:rsid w:val="002144BF"/>
    <w:rsid w:val="00230E49"/>
    <w:rsid w:val="00247325"/>
    <w:rsid w:val="002518B6"/>
    <w:rsid w:val="00264089"/>
    <w:rsid w:val="00276AC0"/>
    <w:rsid w:val="002B0961"/>
    <w:rsid w:val="002D63E4"/>
    <w:rsid w:val="00305CD6"/>
    <w:rsid w:val="0030755D"/>
    <w:rsid w:val="00324CEE"/>
    <w:rsid w:val="0033420E"/>
    <w:rsid w:val="00341D4F"/>
    <w:rsid w:val="00360EB8"/>
    <w:rsid w:val="00363F4B"/>
    <w:rsid w:val="003D68CE"/>
    <w:rsid w:val="003E1338"/>
    <w:rsid w:val="003E2A52"/>
    <w:rsid w:val="003F3F44"/>
    <w:rsid w:val="004142CC"/>
    <w:rsid w:val="0043324F"/>
    <w:rsid w:val="00451D3B"/>
    <w:rsid w:val="0047557F"/>
    <w:rsid w:val="00487B41"/>
    <w:rsid w:val="00487F3A"/>
    <w:rsid w:val="004A5B8A"/>
    <w:rsid w:val="00501729"/>
    <w:rsid w:val="00532AAF"/>
    <w:rsid w:val="0053301F"/>
    <w:rsid w:val="00544B1A"/>
    <w:rsid w:val="00551E50"/>
    <w:rsid w:val="00566120"/>
    <w:rsid w:val="005909A7"/>
    <w:rsid w:val="0059176F"/>
    <w:rsid w:val="00595820"/>
    <w:rsid w:val="005A6A5E"/>
    <w:rsid w:val="005B42EF"/>
    <w:rsid w:val="005D3D85"/>
    <w:rsid w:val="005E25EC"/>
    <w:rsid w:val="005E43B0"/>
    <w:rsid w:val="005F2281"/>
    <w:rsid w:val="005F7306"/>
    <w:rsid w:val="0060062E"/>
    <w:rsid w:val="0060384C"/>
    <w:rsid w:val="00623E99"/>
    <w:rsid w:val="00635F61"/>
    <w:rsid w:val="006418BF"/>
    <w:rsid w:val="00651C2F"/>
    <w:rsid w:val="00662DC6"/>
    <w:rsid w:val="00697FB3"/>
    <w:rsid w:val="006A0C1A"/>
    <w:rsid w:val="006A280E"/>
    <w:rsid w:val="006A2BCF"/>
    <w:rsid w:val="006A58DA"/>
    <w:rsid w:val="006B5257"/>
    <w:rsid w:val="006C6B7C"/>
    <w:rsid w:val="006D0E35"/>
    <w:rsid w:val="006D4692"/>
    <w:rsid w:val="006E311E"/>
    <w:rsid w:val="006F3F95"/>
    <w:rsid w:val="006F5756"/>
    <w:rsid w:val="00706CD6"/>
    <w:rsid w:val="007219DA"/>
    <w:rsid w:val="00736EA6"/>
    <w:rsid w:val="007413AD"/>
    <w:rsid w:val="007525E9"/>
    <w:rsid w:val="0075591B"/>
    <w:rsid w:val="00760AD1"/>
    <w:rsid w:val="007779B2"/>
    <w:rsid w:val="00795082"/>
    <w:rsid w:val="007A62AE"/>
    <w:rsid w:val="007B1F45"/>
    <w:rsid w:val="007C5C62"/>
    <w:rsid w:val="00825C21"/>
    <w:rsid w:val="00826D85"/>
    <w:rsid w:val="0082746B"/>
    <w:rsid w:val="008643E9"/>
    <w:rsid w:val="00874924"/>
    <w:rsid w:val="00884E4B"/>
    <w:rsid w:val="00887308"/>
    <w:rsid w:val="008B06BF"/>
    <w:rsid w:val="008C0509"/>
    <w:rsid w:val="008C195A"/>
    <w:rsid w:val="008E6961"/>
    <w:rsid w:val="008F0379"/>
    <w:rsid w:val="008F6DBD"/>
    <w:rsid w:val="00915EC6"/>
    <w:rsid w:val="00925493"/>
    <w:rsid w:val="009949B8"/>
    <w:rsid w:val="00997E71"/>
    <w:rsid w:val="009D34E0"/>
    <w:rsid w:val="009D46B5"/>
    <w:rsid w:val="009E22EB"/>
    <w:rsid w:val="00A02138"/>
    <w:rsid w:val="00A16B96"/>
    <w:rsid w:val="00A46C0B"/>
    <w:rsid w:val="00A50CBC"/>
    <w:rsid w:val="00A53E45"/>
    <w:rsid w:val="00A73404"/>
    <w:rsid w:val="00A9229E"/>
    <w:rsid w:val="00AC0498"/>
    <w:rsid w:val="00AD299E"/>
    <w:rsid w:val="00AD7434"/>
    <w:rsid w:val="00AE3305"/>
    <w:rsid w:val="00AF1061"/>
    <w:rsid w:val="00B01D1D"/>
    <w:rsid w:val="00B2104B"/>
    <w:rsid w:val="00B358B2"/>
    <w:rsid w:val="00B5672D"/>
    <w:rsid w:val="00BB0D1E"/>
    <w:rsid w:val="00BB7339"/>
    <w:rsid w:val="00BB776D"/>
    <w:rsid w:val="00BE430A"/>
    <w:rsid w:val="00C14709"/>
    <w:rsid w:val="00C20F96"/>
    <w:rsid w:val="00C44674"/>
    <w:rsid w:val="00C53E0E"/>
    <w:rsid w:val="00CC6ACE"/>
    <w:rsid w:val="00CF0E48"/>
    <w:rsid w:val="00D0038C"/>
    <w:rsid w:val="00D266C2"/>
    <w:rsid w:val="00D410CE"/>
    <w:rsid w:val="00D41D19"/>
    <w:rsid w:val="00D54B83"/>
    <w:rsid w:val="00D57170"/>
    <w:rsid w:val="00D64EC9"/>
    <w:rsid w:val="00DA0234"/>
    <w:rsid w:val="00DB0B97"/>
    <w:rsid w:val="00DB714A"/>
    <w:rsid w:val="00DD1001"/>
    <w:rsid w:val="00DD5A6C"/>
    <w:rsid w:val="00DF25B9"/>
    <w:rsid w:val="00E0382B"/>
    <w:rsid w:val="00E41744"/>
    <w:rsid w:val="00E44588"/>
    <w:rsid w:val="00E54160"/>
    <w:rsid w:val="00E87EA6"/>
    <w:rsid w:val="00EA7CFF"/>
    <w:rsid w:val="00EE18C7"/>
    <w:rsid w:val="00EE5669"/>
    <w:rsid w:val="00EE660A"/>
    <w:rsid w:val="00EE7EBA"/>
    <w:rsid w:val="00EF046D"/>
    <w:rsid w:val="00F1270D"/>
    <w:rsid w:val="00F26642"/>
    <w:rsid w:val="00F31100"/>
    <w:rsid w:val="00F813A5"/>
    <w:rsid w:val="00FC603E"/>
    <w:rsid w:val="00FD5F79"/>
    <w:rsid w:val="00FE4E1D"/>
    <w:rsid w:val="00FF2778"/>
    <w:rsid w:val="00FF3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32C69"/>
  <w15:docId w15:val="{72481341-114E-45F8-840C-DE7A058E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38"/>
    <w:rPr>
      <w:rFonts w:ascii="Tahoma" w:hAnsi="Tahoma" w:cs="Tahoma"/>
      <w:sz w:val="16"/>
      <w:szCs w:val="16"/>
    </w:rPr>
  </w:style>
  <w:style w:type="character" w:styleId="Hyperlink">
    <w:name w:val="Hyperlink"/>
    <w:uiPriority w:val="99"/>
    <w:rsid w:val="00736EA6"/>
    <w:rPr>
      <w:rFonts w:cs="Times New Roman"/>
      <w:color w:val="0000FF"/>
      <w:u w:val="single"/>
    </w:rPr>
  </w:style>
  <w:style w:type="paragraph" w:customStyle="1" w:styleId="BasicParagraph">
    <w:name w:val="[Basic Paragraph]"/>
    <w:basedOn w:val="Normal"/>
    <w:uiPriority w:val="99"/>
    <w:rsid w:val="00736EA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Header">
    <w:name w:val="header"/>
    <w:basedOn w:val="Normal"/>
    <w:link w:val="HeaderChar"/>
    <w:uiPriority w:val="99"/>
    <w:unhideWhenUsed/>
    <w:rsid w:val="0073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EA6"/>
  </w:style>
  <w:style w:type="paragraph" w:styleId="Footer">
    <w:name w:val="footer"/>
    <w:basedOn w:val="Normal"/>
    <w:link w:val="FooterChar"/>
    <w:uiPriority w:val="99"/>
    <w:unhideWhenUsed/>
    <w:rsid w:val="0073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A6"/>
  </w:style>
  <w:style w:type="paragraph" w:styleId="ListParagraph">
    <w:name w:val="List Paragraph"/>
    <w:basedOn w:val="Normal"/>
    <w:uiPriority w:val="34"/>
    <w:qFormat/>
    <w:rsid w:val="004A5B8A"/>
    <w:pPr>
      <w:ind w:left="720"/>
      <w:contextualSpacing/>
    </w:pPr>
  </w:style>
  <w:style w:type="character" w:styleId="FollowedHyperlink">
    <w:name w:val="FollowedHyperlink"/>
    <w:basedOn w:val="DefaultParagraphFont"/>
    <w:uiPriority w:val="99"/>
    <w:semiHidden/>
    <w:unhideWhenUsed/>
    <w:rsid w:val="00264089"/>
    <w:rPr>
      <w:color w:val="800080" w:themeColor="followedHyperlink"/>
      <w:u w:val="single"/>
    </w:rPr>
  </w:style>
  <w:style w:type="character" w:styleId="CommentReference">
    <w:name w:val="annotation reference"/>
    <w:basedOn w:val="DefaultParagraphFont"/>
    <w:uiPriority w:val="99"/>
    <w:semiHidden/>
    <w:unhideWhenUsed/>
    <w:rsid w:val="0082746B"/>
    <w:rPr>
      <w:sz w:val="16"/>
      <w:szCs w:val="16"/>
    </w:rPr>
  </w:style>
  <w:style w:type="paragraph" w:styleId="CommentText">
    <w:name w:val="annotation text"/>
    <w:basedOn w:val="Normal"/>
    <w:link w:val="CommentTextChar"/>
    <w:uiPriority w:val="99"/>
    <w:semiHidden/>
    <w:unhideWhenUsed/>
    <w:rsid w:val="0082746B"/>
    <w:pPr>
      <w:spacing w:line="240" w:lineRule="auto"/>
    </w:pPr>
    <w:rPr>
      <w:sz w:val="20"/>
      <w:szCs w:val="20"/>
    </w:rPr>
  </w:style>
  <w:style w:type="character" w:customStyle="1" w:styleId="CommentTextChar">
    <w:name w:val="Comment Text Char"/>
    <w:basedOn w:val="DefaultParagraphFont"/>
    <w:link w:val="CommentText"/>
    <w:uiPriority w:val="99"/>
    <w:semiHidden/>
    <w:rsid w:val="0082746B"/>
    <w:rPr>
      <w:sz w:val="20"/>
      <w:szCs w:val="20"/>
    </w:rPr>
  </w:style>
  <w:style w:type="paragraph" w:styleId="CommentSubject">
    <w:name w:val="annotation subject"/>
    <w:basedOn w:val="CommentText"/>
    <w:next w:val="CommentText"/>
    <w:link w:val="CommentSubjectChar"/>
    <w:uiPriority w:val="99"/>
    <w:semiHidden/>
    <w:unhideWhenUsed/>
    <w:rsid w:val="0082746B"/>
    <w:rPr>
      <w:b/>
      <w:bCs/>
    </w:rPr>
  </w:style>
  <w:style w:type="character" w:customStyle="1" w:styleId="CommentSubjectChar">
    <w:name w:val="Comment Subject Char"/>
    <w:basedOn w:val="CommentTextChar"/>
    <w:link w:val="CommentSubject"/>
    <w:uiPriority w:val="99"/>
    <w:semiHidden/>
    <w:rsid w:val="0082746B"/>
    <w:rPr>
      <w:b/>
      <w:bCs/>
      <w:sz w:val="20"/>
      <w:szCs w:val="20"/>
    </w:rPr>
  </w:style>
  <w:style w:type="paragraph" w:styleId="NormalWeb">
    <w:name w:val="Normal (Web)"/>
    <w:basedOn w:val="Normal"/>
    <w:uiPriority w:val="99"/>
    <w:unhideWhenUsed/>
    <w:rsid w:val="00161D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915EC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Default">
    <w:name w:val="Default"/>
    <w:rsid w:val="00451D3B"/>
    <w:pPr>
      <w:autoSpaceDE w:val="0"/>
      <w:autoSpaceDN w:val="0"/>
      <w:adjustRightInd w:val="0"/>
      <w:spacing w:after="0" w:line="240" w:lineRule="auto"/>
    </w:pPr>
    <w:rPr>
      <w:rFonts w:ascii="Arial" w:hAnsi="Arial" w:cs="Arial"/>
      <w:color w:val="000000"/>
      <w:sz w:val="24"/>
      <w:szCs w:val="24"/>
      <w:lang w:val="en-US"/>
    </w:rPr>
  </w:style>
  <w:style w:type="character" w:customStyle="1" w:styleId="A0">
    <w:name w:val="A0"/>
    <w:uiPriority w:val="99"/>
    <w:rsid w:val="00451D3B"/>
    <w:rPr>
      <w:color w:val="000000"/>
      <w:sz w:val="20"/>
      <w:szCs w:val="20"/>
    </w:rPr>
  </w:style>
  <w:style w:type="character" w:styleId="UnresolvedMention">
    <w:name w:val="Unresolved Mention"/>
    <w:basedOn w:val="DefaultParagraphFont"/>
    <w:uiPriority w:val="99"/>
    <w:semiHidden/>
    <w:unhideWhenUsed/>
    <w:rsid w:val="007A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78721">
      <w:bodyDiv w:val="1"/>
      <w:marLeft w:val="0"/>
      <w:marRight w:val="0"/>
      <w:marTop w:val="0"/>
      <w:marBottom w:val="0"/>
      <w:divBdr>
        <w:top w:val="none" w:sz="0" w:space="0" w:color="auto"/>
        <w:left w:val="none" w:sz="0" w:space="0" w:color="auto"/>
        <w:bottom w:val="none" w:sz="0" w:space="0" w:color="auto"/>
        <w:right w:val="none" w:sz="0" w:space="0" w:color="auto"/>
      </w:divBdr>
      <w:divsChild>
        <w:div w:id="1962606867">
          <w:marLeft w:val="0"/>
          <w:marRight w:val="0"/>
          <w:marTop w:val="0"/>
          <w:marBottom w:val="0"/>
          <w:divBdr>
            <w:top w:val="none" w:sz="0" w:space="0" w:color="auto"/>
            <w:left w:val="none" w:sz="0" w:space="0" w:color="auto"/>
            <w:bottom w:val="none" w:sz="0" w:space="0" w:color="auto"/>
            <w:right w:val="none" w:sz="0" w:space="0" w:color="auto"/>
          </w:divBdr>
          <w:divsChild>
            <w:div w:id="2040079232">
              <w:marLeft w:val="0"/>
              <w:marRight w:val="0"/>
              <w:marTop w:val="0"/>
              <w:marBottom w:val="0"/>
              <w:divBdr>
                <w:top w:val="none" w:sz="0" w:space="0" w:color="auto"/>
                <w:left w:val="none" w:sz="0" w:space="0" w:color="auto"/>
                <w:bottom w:val="none" w:sz="0" w:space="0" w:color="auto"/>
                <w:right w:val="none" w:sz="0" w:space="0" w:color="auto"/>
              </w:divBdr>
              <w:divsChild>
                <w:div w:id="543754314">
                  <w:marLeft w:val="0"/>
                  <w:marRight w:val="0"/>
                  <w:marTop w:val="0"/>
                  <w:marBottom w:val="0"/>
                  <w:divBdr>
                    <w:top w:val="none" w:sz="0" w:space="0" w:color="auto"/>
                    <w:left w:val="none" w:sz="0" w:space="0" w:color="auto"/>
                    <w:bottom w:val="none" w:sz="0" w:space="0" w:color="auto"/>
                    <w:right w:val="none" w:sz="0" w:space="0" w:color="auto"/>
                  </w:divBdr>
                  <w:divsChild>
                    <w:div w:id="14632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9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m.gov/press-release/blm-takes-steps-improve-administration-grazing-regulations-public-lan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m_press@blm.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2c1d1e-dd22-4179-8209-908833833c4a">UMF2P4FKAQC5-272-64</_dlc_DocId>
    <_dlc_DocIdUrl xmlns="302c1d1e-dd22-4179-8209-908833833c4a">
      <Url>https://blmspace.blm.doi.net/wo/600/publicaffairs/_layouts/DocIdRedir.aspx?ID=UMF2P4FKAQC5-272-64</Url>
      <Description>UMF2P4FKAQC5-272-64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BF1E76BC0F5041B62CD1C107204B3E" ma:contentTypeVersion="1" ma:contentTypeDescription="Create a new document." ma:contentTypeScope="" ma:versionID="78f7929f1f6739b79d61d63c25660154">
  <xsd:schema xmlns:xsd="http://www.w3.org/2001/XMLSchema" xmlns:xs="http://www.w3.org/2001/XMLSchema" xmlns:p="http://schemas.microsoft.com/office/2006/metadata/properties" xmlns:ns1="http://schemas.microsoft.com/sharepoint/v3" xmlns:ns2="302c1d1e-dd22-4179-8209-908833833c4a" targetNamespace="http://schemas.microsoft.com/office/2006/metadata/properties" ma:root="true" ma:fieldsID="6f8a988b3cb063e79712fef8764f2bc4" ns1:_="" ns2:_="">
    <xsd:import namespace="http://schemas.microsoft.com/sharepoint/v3"/>
    <xsd:import namespace="302c1d1e-dd22-4179-8209-908833833c4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2c1d1e-dd22-4179-8209-908833833c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FDF35-1136-4D54-9F82-E5EA4E7CC957}">
  <ds:schemaRefs>
    <ds:schemaRef ds:uri="http://schemas.microsoft.com/sharepoint/events"/>
  </ds:schemaRefs>
</ds:datastoreItem>
</file>

<file path=customXml/itemProps2.xml><?xml version="1.0" encoding="utf-8"?>
<ds:datastoreItem xmlns:ds="http://schemas.openxmlformats.org/officeDocument/2006/customXml" ds:itemID="{3843CFA5-CD3E-4414-A433-B38FA6F9DCFB}">
  <ds:schemaRefs>
    <ds:schemaRef ds:uri="http://schemas.microsoft.com/sharepoint/v3/contenttype/forms"/>
  </ds:schemaRefs>
</ds:datastoreItem>
</file>

<file path=customXml/itemProps3.xml><?xml version="1.0" encoding="utf-8"?>
<ds:datastoreItem xmlns:ds="http://schemas.openxmlformats.org/officeDocument/2006/customXml" ds:itemID="{3921D326-6DF7-465F-8C58-F9011922F59C}">
  <ds:schemaRefs>
    <ds:schemaRef ds:uri="http://schemas.microsoft.com/office/2006/metadata/properties"/>
    <ds:schemaRef ds:uri="http://schemas.microsoft.com/office/infopath/2007/PartnerControls"/>
    <ds:schemaRef ds:uri="http://schemas.microsoft.com/sharepoint/v3"/>
    <ds:schemaRef ds:uri="302c1d1e-dd22-4179-8209-908833833c4a"/>
  </ds:schemaRefs>
</ds:datastoreItem>
</file>

<file path=customXml/itemProps4.xml><?xml version="1.0" encoding="utf-8"?>
<ds:datastoreItem xmlns:ds="http://schemas.openxmlformats.org/officeDocument/2006/customXml" ds:itemID="{239EB586-BF77-4181-89B5-F5A527C3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2c1d1e-dd22-4179-8209-908833833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Hammari, Joshua</dc:creator>
  <cp:lastModifiedBy>Black, Meredith C</cp:lastModifiedBy>
  <cp:revision>2</cp:revision>
  <cp:lastPrinted>2016-11-22T21:12:00Z</cp:lastPrinted>
  <dcterms:created xsi:type="dcterms:W3CDTF">2020-01-31T20:16:00Z</dcterms:created>
  <dcterms:modified xsi:type="dcterms:W3CDTF">2020-01-31T20:16:00Z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fdfca639-0891-472f-8cba-c17c7e065e91</vt:lpwstr>
  </property>
  <property fmtid="{D5CDD505-2E9C-101B-9397-08002B2CF9AE}" pid="3" name="ContentTypeId">
    <vt:lpwstr>0x01010048BF1E76BC0F5041B62CD1C107204B3E</vt:lpwstr>
  </property>
</Properties>
</file>