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1E431" w14:textId="6F345B60" w:rsidR="007A3D38" w:rsidRPr="007A3D38" w:rsidRDefault="007A3D38" w:rsidP="007A3D38">
      <w:pPr>
        <w:rPr>
          <w:sz w:val="72"/>
          <w:szCs w:val="72"/>
        </w:rPr>
      </w:pPr>
      <w:r w:rsidRPr="00E96B50">
        <w:rPr>
          <w:noProof/>
        </w:rPr>
        <mc:AlternateContent>
          <mc:Choice Requires="wps">
            <w:drawing>
              <wp:anchor distT="0" distB="45720" distL="114300" distR="114300" simplePos="0" relativeHeight="251658240" behindDoc="0" locked="0" layoutInCell="1" allowOverlap="1" wp14:anchorId="2FC36415" wp14:editId="22F91569">
                <wp:simplePos x="0" y="0"/>
                <wp:positionH relativeFrom="column">
                  <wp:posOffset>3638550</wp:posOffset>
                </wp:positionH>
                <wp:positionV relativeFrom="paragraph">
                  <wp:posOffset>0</wp:posOffset>
                </wp:positionV>
                <wp:extent cx="2360930" cy="621792"/>
                <wp:effectExtent l="0" t="0" r="381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1792"/>
                        </a:xfrm>
                        <a:prstGeom prst="rect">
                          <a:avLst/>
                        </a:prstGeom>
                        <a:solidFill>
                          <a:srgbClr val="FFFFFF"/>
                        </a:solidFill>
                        <a:ln w="9525">
                          <a:noFill/>
                          <a:miter lim="800000"/>
                          <a:headEnd/>
                          <a:tailEnd/>
                        </a:ln>
                      </wps:spPr>
                      <wps:txbx>
                        <w:txbxContent>
                          <w:p w14:paraId="3AE57671" w14:textId="77777777" w:rsidR="007A3D38" w:rsidRDefault="007A3D38" w:rsidP="007A3D38">
                            <w:r>
                              <w:t>For more information, contact Water Bureau Public Information at 503-823-8064.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C36415" id="_x0000_t202" coordsize="21600,21600" o:spt="202" path="m,l,21600r21600,l21600,xe">
                <v:stroke joinstyle="miter"/>
                <v:path gradientshapeok="t" o:connecttype="rect"/>
              </v:shapetype>
              <v:shape id="Text Box 2" o:spid="_x0000_s1026" type="#_x0000_t202" style="position:absolute;margin-left:286.5pt;margin-top:0;width:185.9pt;height:48.95pt;z-index:251658240;visibility:visible;mso-wrap-style:square;mso-width-percent:400;mso-height-percent:0;mso-wrap-distance-left:9pt;mso-wrap-distance-top:0;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" stroked="f">
                <v:textbox>
                  <w:txbxContent>
                    <w:p w14:paraId="3AE57671" w14:textId="77777777" w:rsidR="007A3D38" w:rsidRDefault="007A3D38" w:rsidP="007A3D38">
                      <w:r>
                        <w:t>For more information, contact Water Bureau Public Information at 503-823-8064.</w:t>
                      </w:r>
                    </w:p>
                  </w:txbxContent>
                </v:textbox>
                <w10:wrap type="square"/>
              </v:shape>
            </w:pict>
          </mc:Fallback>
        </mc:AlternateContent>
      </w:r>
      <w:r w:rsidR="00D14102">
        <w:t>For immediate release</w:t>
      </w:r>
    </w:p>
    <w:p w14:paraId="22ABFBFA" w14:textId="7507C1DE" w:rsidR="007A3D38" w:rsidRDefault="00D14102" w:rsidP="007A3D38">
      <w:r>
        <w:t>June 3, 2020</w:t>
      </w:r>
    </w:p>
    <w:p w14:paraId="45A55E1B" w14:textId="77777777" w:rsidR="00D14102" w:rsidRDefault="00D14102" w:rsidP="007A3D38"/>
    <w:p w14:paraId="28C95DA6" w14:textId="54B66E47" w:rsidR="007A3D38" w:rsidRPr="00AA1FF7" w:rsidRDefault="007A3D38" w:rsidP="00837CA2">
      <w:pPr>
        <w:rPr>
          <w:b/>
          <w:bCs/>
          <w:sz w:val="28"/>
          <w:szCs w:val="28"/>
        </w:rPr>
      </w:pPr>
      <w:r w:rsidRPr="24BD6530">
        <w:rPr>
          <w:b/>
          <w:bCs/>
          <w:sz w:val="28"/>
          <w:szCs w:val="28"/>
        </w:rPr>
        <w:t xml:space="preserve">City of Portland Utilities Pledge $1 </w:t>
      </w:r>
      <w:r w:rsidR="00A74B12" w:rsidRPr="24BD6530">
        <w:rPr>
          <w:b/>
          <w:bCs/>
          <w:sz w:val="28"/>
          <w:szCs w:val="28"/>
        </w:rPr>
        <w:t>M</w:t>
      </w:r>
      <w:r w:rsidRPr="24BD6530">
        <w:rPr>
          <w:b/>
          <w:bCs/>
          <w:sz w:val="28"/>
          <w:szCs w:val="28"/>
        </w:rPr>
        <w:t>illion for Small Businesses Impacted by COVID-19</w:t>
      </w:r>
      <w:r w:rsidR="00837CA2">
        <w:rPr>
          <w:b/>
          <w:bCs/>
          <w:sz w:val="28"/>
          <w:szCs w:val="28"/>
        </w:rPr>
        <w:t xml:space="preserve"> </w:t>
      </w:r>
    </w:p>
    <w:p w14:paraId="798A9A81" w14:textId="15D44FEF" w:rsidR="007A3D38" w:rsidRPr="00AA1FF7" w:rsidRDefault="007A3D38" w:rsidP="007A3D38"/>
    <w:p w14:paraId="66EFB2BE" w14:textId="2823D5D4" w:rsidR="007A3D38" w:rsidRPr="00AA1FF7" w:rsidRDefault="007A3D38" w:rsidP="24BD6530">
      <w:pPr>
        <w:rPr>
          <w:b/>
          <w:bCs/>
          <w:sz w:val="28"/>
          <w:szCs w:val="28"/>
        </w:rPr>
      </w:pPr>
      <w:r>
        <w:t>PORTLAND, OR –</w:t>
      </w:r>
      <w:r w:rsidR="05C01789">
        <w:t xml:space="preserve"> </w:t>
      </w:r>
      <w:r>
        <w:t xml:space="preserve">Mayor Ted Wheeler and Commissioner Amanda Fritz </w:t>
      </w:r>
      <w:r w:rsidR="00495A1D">
        <w:t>are taking</w:t>
      </w:r>
      <w:r>
        <w:t xml:space="preserve"> additional steps to help City of Portland sewer, stormwater, and water </w:t>
      </w:r>
      <w:r w:rsidR="016C9192">
        <w:t xml:space="preserve">small business </w:t>
      </w:r>
      <w:r>
        <w:t xml:space="preserve">customers with their utility bills during the </w:t>
      </w:r>
      <w:r w:rsidR="002406F3">
        <w:t xml:space="preserve">ongoing </w:t>
      </w:r>
      <w:r w:rsidR="00A74B12">
        <w:t>public health and economic</w:t>
      </w:r>
      <w:r>
        <w:t xml:space="preserve"> crisis</w:t>
      </w:r>
      <w:r w:rsidR="00F17B6F">
        <w:t xml:space="preserve"> with the </w:t>
      </w:r>
      <w:r w:rsidR="00F17B6F" w:rsidRPr="24BD6530">
        <w:rPr>
          <w:b/>
          <w:bCs/>
        </w:rPr>
        <w:t>Small Business Program for Utility Relief (SPUR)</w:t>
      </w:r>
      <w:r>
        <w:t>. The Portland Water Bureau and Bureau of Environmental Services have pledged $1 million in financial support for small businesses impacted by the</w:t>
      </w:r>
      <w:r w:rsidR="00BD6FD2">
        <w:t xml:space="preserve"> pandemic</w:t>
      </w:r>
      <w:r>
        <w:t xml:space="preserve">. </w:t>
      </w:r>
      <w:r w:rsidR="00026516">
        <w:t>Credits for City of Portland utility bills</w:t>
      </w:r>
      <w:r w:rsidR="263E2F93">
        <w:t xml:space="preserve"> are </w:t>
      </w:r>
      <w:r w:rsidR="00026516">
        <w:t>expected to assist between approximately 200 and 300 small businesses</w:t>
      </w:r>
      <w:r w:rsidR="6F2105BB">
        <w:t xml:space="preserve"> and</w:t>
      </w:r>
      <w:r w:rsidR="00026516">
        <w:t xml:space="preserve"> </w:t>
      </w:r>
      <w:r w:rsidR="000F534F">
        <w:t>will</w:t>
      </w:r>
      <w:r w:rsidR="00026516">
        <w:t xml:space="preserve"> range between $1,000 and $10,000. </w:t>
      </w:r>
      <w:r>
        <w:t>The City of Portland utility bureaus are partnering with Prosper Portland, the city’s economic development agency, to develop criteria for providing relief to impacted businesses.</w:t>
      </w:r>
    </w:p>
    <w:p w14:paraId="14A90DA6" w14:textId="77777777" w:rsidR="007A3D38" w:rsidRPr="00AA1FF7" w:rsidRDefault="007A3D38" w:rsidP="007A3D38"/>
    <w:p w14:paraId="4CA5005D" w14:textId="2649567C" w:rsidR="0044688E" w:rsidRPr="007A3D38" w:rsidRDefault="0044688E" w:rsidP="0044688E">
      <w:pPr>
        <w:rPr>
          <w:highlight w:val="cyan"/>
        </w:rPr>
      </w:pPr>
      <w:r w:rsidRPr="00625885">
        <w:rPr>
          <w:shd w:val="clear" w:color="auto" w:fill="FFFFFF"/>
        </w:rPr>
        <w:t xml:space="preserve">“Today’s actions build upon our continued efforts to help each other weather the COVID storm,” said Mayor Ted Wheeler. “Portland is a small business town. Our small businesses are employers, neighbors, and mainstays of our neighborhoods. By helping small businesses, especially </w:t>
      </w:r>
      <w:r w:rsidR="00684CED">
        <w:rPr>
          <w:shd w:val="clear" w:color="auto" w:fill="FFFFFF"/>
        </w:rPr>
        <w:t>B</w:t>
      </w:r>
      <w:r w:rsidRPr="00625885">
        <w:rPr>
          <w:shd w:val="clear" w:color="auto" w:fill="FFFFFF"/>
        </w:rPr>
        <w:t>lack, indigenous, people of color, and women-owned businesses, we are contributing to the City’s resilience and recovery.”</w:t>
      </w:r>
    </w:p>
    <w:p w14:paraId="48B1E6E7" w14:textId="77777777" w:rsidR="007A3D38" w:rsidRPr="00AA1FF7" w:rsidRDefault="007A3D38" w:rsidP="007A3D38">
      <w:pPr>
        <w:rPr>
          <w:highlight w:val="cyan"/>
        </w:rPr>
      </w:pPr>
      <w:bookmarkStart w:id="0" w:name="_GoBack"/>
      <w:bookmarkEnd w:id="0"/>
    </w:p>
    <w:p w14:paraId="6BF40155" w14:textId="3FA42845" w:rsidR="007A3D38" w:rsidRPr="00AA1FF7" w:rsidRDefault="007A3D38" w:rsidP="00833C2E">
      <w:r>
        <w:t xml:space="preserve">More information </w:t>
      </w:r>
      <w:r w:rsidR="4698581C">
        <w:t xml:space="preserve">is </w:t>
      </w:r>
      <w:r>
        <w:t xml:space="preserve">available at the Water Bureau’s website, </w:t>
      </w:r>
      <w:hyperlink r:id="rId10" w:history="1">
        <w:r w:rsidR="7A01F98A" w:rsidRPr="00F46AD3">
          <w:rPr>
            <w:rStyle w:val="Hyperlink"/>
            <w:b/>
            <w:bCs/>
          </w:rPr>
          <w:t>portlandoregon.gov/water/</w:t>
        </w:r>
        <w:proofErr w:type="spellStart"/>
        <w:r w:rsidR="7A01F98A" w:rsidRPr="00F46AD3">
          <w:rPr>
            <w:rStyle w:val="Hyperlink"/>
            <w:b/>
            <w:bCs/>
          </w:rPr>
          <w:t>smallbiz</w:t>
        </w:r>
        <w:proofErr w:type="spellEnd"/>
      </w:hyperlink>
      <w:r>
        <w:t>.</w:t>
      </w:r>
      <w:r w:rsidR="5367A79C" w:rsidRPr="24BD6530">
        <w:rPr>
          <w:rFonts w:ascii="Calibri" w:eastAsia="Calibri" w:hAnsi="Calibri" w:cs="Calibri"/>
        </w:rPr>
        <w:t xml:space="preserve"> </w:t>
      </w:r>
      <w:r w:rsidR="00833C2E">
        <w:t xml:space="preserve">Business owners can sign up now to get an announcement when the application opens. Applications will be open for two weeks beginning </w:t>
      </w:r>
      <w:proofErr w:type="gramStart"/>
      <w:r w:rsidR="00F268F9">
        <w:t>July 8</w:t>
      </w:r>
      <w:r w:rsidR="00833C2E">
        <w:t>, and</w:t>
      </w:r>
      <w:proofErr w:type="gramEnd"/>
      <w:r w:rsidR="00833C2E">
        <w:t xml:space="preserve"> will be evaluated using a racial equity and vulnerability lens. </w:t>
      </w:r>
      <w:r w:rsidR="03B826B7">
        <w:t>Applications will not be evaluated on a first come-first serve</w:t>
      </w:r>
      <w:r w:rsidR="00FB4443">
        <w:t>d</w:t>
      </w:r>
      <w:r w:rsidR="03B826B7">
        <w:t xml:space="preserve"> basis. </w:t>
      </w:r>
    </w:p>
    <w:p w14:paraId="0AE41CC8" w14:textId="77777777" w:rsidR="007A3D38" w:rsidRPr="00AA1FF7" w:rsidRDefault="007A3D38" w:rsidP="007A3D38">
      <w:pPr>
        <w:rPr>
          <w:highlight w:val="cyan"/>
        </w:rPr>
      </w:pPr>
    </w:p>
    <w:p w14:paraId="6C30E4B8" w14:textId="4458D733" w:rsidR="007A3D38" w:rsidRPr="00AA1FF7" w:rsidRDefault="007A3D38" w:rsidP="007A3D38">
      <w:pPr>
        <w:rPr>
          <w:color w:val="FF0000"/>
        </w:rPr>
      </w:pPr>
      <w:r w:rsidRPr="0044688E">
        <w:t xml:space="preserve">“Small businesses give Portland its unique character and add to its vibrant economic fabric. This funding is designed to help our most vulnerable businesses weather the storm of </w:t>
      </w:r>
      <w:r w:rsidR="00BD6FD2" w:rsidRPr="0044688E">
        <w:t>the pandemic</w:t>
      </w:r>
      <w:r w:rsidRPr="0044688E">
        <w:t>. We know that a racial wealth gap and barriers to capital exist,” Commissioner Amanda Fritz said. “We are designing a program that prioritizes assistance on utility bills for businesses owned by Black, Indigenous, and all People of Color (BIPOC)</w:t>
      </w:r>
      <w:r w:rsidR="00684CED">
        <w:t xml:space="preserve"> and women</w:t>
      </w:r>
      <w:r w:rsidRPr="0044688E">
        <w:t>.”</w:t>
      </w:r>
    </w:p>
    <w:p w14:paraId="2AC34C4C" w14:textId="77777777" w:rsidR="007A3D38" w:rsidRPr="00AA1FF7" w:rsidRDefault="007A3D38" w:rsidP="007A3D38">
      <w:pPr>
        <w:rPr>
          <w:color w:val="FF0000"/>
        </w:rPr>
      </w:pPr>
    </w:p>
    <w:p w14:paraId="48E5C89B" w14:textId="77777777" w:rsidR="004050FA" w:rsidRDefault="007A3D38" w:rsidP="007A3D38">
      <w:pPr>
        <w:sectPr w:rsidR="004050FA" w:rsidSect="00785931">
          <w:headerReference w:type="first" r:id="rId11"/>
          <w:footerReference w:type="first" r:id="rId12"/>
          <w:pgSz w:w="12240" w:h="15840"/>
          <w:pgMar w:top="3204" w:right="1440" w:bottom="1683" w:left="1440" w:header="720" w:footer="522" w:gutter="0"/>
          <w:cols w:space="720"/>
          <w:titlePg/>
          <w:docGrid w:linePitch="360"/>
        </w:sectPr>
      </w:pPr>
      <w:r w:rsidRPr="00AA1FF7">
        <w:t xml:space="preserve">“Many local businesses are facing significant hardships,” said Prosper Portland Executive Director Kimberly </w:t>
      </w:r>
      <w:proofErr w:type="spellStart"/>
      <w:r w:rsidRPr="00AA1FF7">
        <w:t>Branam</w:t>
      </w:r>
      <w:proofErr w:type="spellEnd"/>
      <w:r w:rsidRPr="00AA1FF7">
        <w:t>. “We look forward to collaborating with the Water Bureau and the</w:t>
      </w:r>
      <w:r w:rsidR="00C055B8">
        <w:t xml:space="preserve"> </w:t>
      </w:r>
    </w:p>
    <w:p w14:paraId="2152D75A" w14:textId="73817802" w:rsidR="007A3D38" w:rsidRPr="00AA1FF7" w:rsidRDefault="007A3D38" w:rsidP="007A3D38">
      <w:r w:rsidRPr="00AA1FF7">
        <w:lastRenderedPageBreak/>
        <w:t>Bureau of Environment Services to create a program t</w:t>
      </w:r>
      <w:r w:rsidR="00765141" w:rsidRPr="00AA1FF7">
        <w:t>hat</w:t>
      </w:r>
      <w:r w:rsidRPr="00AA1FF7">
        <w:t xml:space="preserve"> provide</w:t>
      </w:r>
      <w:r w:rsidR="00765141" w:rsidRPr="00AA1FF7">
        <w:t>s</w:t>
      </w:r>
      <w:r w:rsidRPr="00AA1FF7">
        <w:t xml:space="preserve"> equitable access to crucial utility payment assistance for small businesses in this challenging time.” </w:t>
      </w:r>
    </w:p>
    <w:p w14:paraId="021C6613" w14:textId="77777777" w:rsidR="007A3D38" w:rsidRPr="00AA1FF7" w:rsidRDefault="007A3D38" w:rsidP="007A3D38"/>
    <w:p w14:paraId="16849A3B" w14:textId="77777777" w:rsidR="007A3D38" w:rsidRPr="00AA1FF7" w:rsidRDefault="007A3D38" w:rsidP="007A3D38">
      <w:pPr>
        <w:pStyle w:val="xmsonormal"/>
        <w:spacing w:line="259" w:lineRule="auto"/>
        <w:rPr>
          <w:sz w:val="24"/>
          <w:szCs w:val="24"/>
        </w:rPr>
      </w:pPr>
      <w:r w:rsidRPr="00AA1FF7">
        <w:rPr>
          <w:sz w:val="24"/>
          <w:szCs w:val="24"/>
        </w:rPr>
        <w:t xml:space="preserve">In addition to this support for small businesses, the bureaus have expanded the financial assistance program for residential customers. Portland City Council recently approved an expansion of the Water Leak Repair Assistance Program, which more than doubles funding to help income-qualified homeowners make necessary water leak repairs to their homes. </w:t>
      </w:r>
    </w:p>
    <w:p w14:paraId="781D8D2B" w14:textId="77777777" w:rsidR="007A3D38" w:rsidRPr="00AA1FF7" w:rsidRDefault="007A3D38" w:rsidP="007A3D38">
      <w:pPr>
        <w:pStyle w:val="xmsonormal"/>
        <w:spacing w:line="259" w:lineRule="auto"/>
        <w:rPr>
          <w:sz w:val="24"/>
          <w:szCs w:val="24"/>
        </w:rPr>
      </w:pPr>
    </w:p>
    <w:p w14:paraId="20BDA342" w14:textId="77777777" w:rsidR="007A3D38" w:rsidRPr="00AA1FF7" w:rsidRDefault="007A3D38" w:rsidP="007A3D38">
      <w:pPr>
        <w:pStyle w:val="xmsonormal"/>
        <w:spacing w:line="259" w:lineRule="auto"/>
        <w:rPr>
          <w:strike/>
          <w:sz w:val="24"/>
          <w:szCs w:val="24"/>
        </w:rPr>
      </w:pPr>
      <w:r w:rsidRPr="00AA1FF7">
        <w:rPr>
          <w:sz w:val="24"/>
          <w:szCs w:val="24"/>
        </w:rPr>
        <w:t xml:space="preserve">“We continue to look for ways to reduce barriers and get financial assistance to those in need,” Water Bureau Director of Customer Service Kathy Koch said. “We </w:t>
      </w:r>
      <w:r w:rsidRPr="0020008D">
        <w:rPr>
          <w:sz w:val="24"/>
          <w:szCs w:val="24"/>
        </w:rPr>
        <w:t xml:space="preserve">have </w:t>
      </w:r>
      <w:r w:rsidRPr="0020008D">
        <w:rPr>
          <w:rStyle w:val="Strong"/>
          <w:rFonts w:cstheme="minorHAnsi"/>
          <w:b w:val="0"/>
          <w:bCs w:val="0"/>
          <w:sz w:val="24"/>
          <w:szCs w:val="24"/>
          <w:lang w:val="en"/>
        </w:rPr>
        <w:t>temporarily relaxed eligibility requirements for our bill discount program, including the</w:t>
      </w:r>
      <w:r w:rsidRPr="0020008D">
        <w:rPr>
          <w:sz w:val="24"/>
          <w:szCs w:val="24"/>
        </w:rPr>
        <w:t xml:space="preserve"> proof-of-income documentation requirement. We are seeing more people signing </w:t>
      </w:r>
      <w:r w:rsidRPr="00AA1FF7">
        <w:rPr>
          <w:sz w:val="24"/>
          <w:szCs w:val="24"/>
        </w:rPr>
        <w:t>up for these programs and we are ready to help.”</w:t>
      </w:r>
    </w:p>
    <w:p w14:paraId="262CDF8A" w14:textId="77777777" w:rsidR="007A3D38" w:rsidRPr="00AA1FF7" w:rsidRDefault="007A3D38" w:rsidP="007A3D38"/>
    <w:p w14:paraId="22886C54" w14:textId="5400B892" w:rsidR="007A3D38" w:rsidRPr="00AA1FF7" w:rsidRDefault="006E6AC5" w:rsidP="007A3D38">
      <w:pPr>
        <w:pStyle w:val="paragraph"/>
        <w:spacing w:before="0" w:beforeAutospacing="0" w:after="0" w:afterAutospacing="0"/>
        <w:textAlignment w:val="baseline"/>
      </w:pPr>
      <w:r w:rsidRPr="00AA1FF7">
        <w:rPr>
          <w:rStyle w:val="normaltextrun"/>
          <w:rFonts w:ascii="Calibri" w:eastAsiaTheme="majorEastAsia" w:hAnsi="Calibri" w:cs="Calibri"/>
        </w:rPr>
        <w:t xml:space="preserve">The City of Portland utility bureaus continue to offer all customers no-interest flexible payment schedules. In response to the crisis, </w:t>
      </w:r>
      <w:r w:rsidR="00705343" w:rsidRPr="00AA1FF7">
        <w:rPr>
          <w:rStyle w:val="normaltextrun"/>
          <w:rFonts w:ascii="Calibri" w:eastAsiaTheme="majorEastAsia" w:hAnsi="Calibri" w:cs="Calibri"/>
        </w:rPr>
        <w:t>the utility bureaus</w:t>
      </w:r>
      <w:r w:rsidRPr="00AA1FF7">
        <w:rPr>
          <w:rStyle w:val="normaltextrun"/>
          <w:rFonts w:ascii="Calibri" w:eastAsiaTheme="majorEastAsia" w:hAnsi="Calibri" w:cs="Calibri"/>
        </w:rPr>
        <w:t xml:space="preserve"> have temporarily suspended late fees, collections and water shut-offs on accounts with past-due balances.</w:t>
      </w:r>
      <w:r w:rsidR="007A3D38" w:rsidRPr="00AA1FF7">
        <w:rPr>
          <w:rStyle w:val="normaltextrun"/>
          <w:rFonts w:ascii="Calibri" w:eastAsiaTheme="majorEastAsia" w:hAnsi="Calibri" w:cs="Calibri"/>
        </w:rPr>
        <w:t xml:space="preserve"> </w:t>
      </w:r>
      <w:r w:rsidRPr="00AA1FF7">
        <w:rPr>
          <w:rStyle w:val="normaltextrun"/>
          <w:rFonts w:ascii="Calibri" w:eastAsiaTheme="majorEastAsia" w:hAnsi="Calibri" w:cs="Calibri"/>
        </w:rPr>
        <w:t>Financial assistance may not cover an entire bill</w:t>
      </w:r>
      <w:r w:rsidR="006D4BC1" w:rsidRPr="00AA1FF7">
        <w:rPr>
          <w:rStyle w:val="normaltextrun"/>
          <w:rFonts w:ascii="Calibri" w:eastAsiaTheme="majorEastAsia" w:hAnsi="Calibri" w:cs="Calibri"/>
        </w:rPr>
        <w:t>,</w:t>
      </w:r>
      <w:r w:rsidRPr="00AA1FF7">
        <w:rPr>
          <w:rStyle w:val="normaltextrun"/>
          <w:rFonts w:ascii="Calibri" w:eastAsiaTheme="majorEastAsia" w:hAnsi="Calibri" w:cs="Calibri"/>
        </w:rPr>
        <w:t xml:space="preserve"> so </w:t>
      </w:r>
      <w:r w:rsidR="00A74B12" w:rsidRPr="00AA1FF7">
        <w:rPr>
          <w:rStyle w:val="normaltextrun"/>
          <w:rFonts w:ascii="Calibri" w:eastAsiaTheme="majorEastAsia" w:hAnsi="Calibri" w:cs="Calibri"/>
        </w:rPr>
        <w:t>bureaus</w:t>
      </w:r>
      <w:r w:rsidRPr="00AA1FF7">
        <w:rPr>
          <w:rStyle w:val="normaltextrun"/>
          <w:rFonts w:ascii="Calibri" w:eastAsiaTheme="majorEastAsia" w:hAnsi="Calibri" w:cs="Calibri"/>
        </w:rPr>
        <w:t xml:space="preserve"> recommend </w:t>
      </w:r>
      <w:r w:rsidR="50FF7CE7" w:rsidRPr="00AA1FF7">
        <w:rPr>
          <w:rStyle w:val="normaltextrun"/>
          <w:rFonts w:ascii="Calibri" w:eastAsiaTheme="majorEastAsia" w:hAnsi="Calibri" w:cs="Calibri"/>
        </w:rPr>
        <w:t>that</w:t>
      </w:r>
      <w:r w:rsidR="00A74B12" w:rsidRPr="00AA1FF7">
        <w:rPr>
          <w:rStyle w:val="normaltextrun"/>
          <w:rFonts w:ascii="Calibri" w:eastAsiaTheme="majorEastAsia" w:hAnsi="Calibri" w:cs="Calibri"/>
        </w:rPr>
        <w:t xml:space="preserve"> customers</w:t>
      </w:r>
      <w:r w:rsidRPr="00AA1FF7">
        <w:rPr>
          <w:rStyle w:val="normaltextrun"/>
          <w:rFonts w:ascii="Calibri" w:eastAsiaTheme="majorEastAsia" w:hAnsi="Calibri" w:cs="Calibri"/>
        </w:rPr>
        <w:t xml:space="preserve"> continue to make payments that are manageable to </w:t>
      </w:r>
      <w:r w:rsidR="00A74B12" w:rsidRPr="00AA1FF7">
        <w:rPr>
          <w:rStyle w:val="normaltextrun"/>
          <w:rFonts w:ascii="Calibri" w:eastAsiaTheme="majorEastAsia" w:hAnsi="Calibri" w:cs="Calibri"/>
        </w:rPr>
        <w:t>them</w:t>
      </w:r>
      <w:r w:rsidRPr="00AA1FF7">
        <w:rPr>
          <w:rStyle w:val="normaltextrun"/>
          <w:rFonts w:ascii="Calibri" w:eastAsiaTheme="majorEastAsia" w:hAnsi="Calibri" w:cs="Calibri"/>
        </w:rPr>
        <w:t xml:space="preserve"> to avoid a potentially larger balance in the future.</w:t>
      </w:r>
      <w:r w:rsidR="007A3D38" w:rsidRPr="00AA1FF7">
        <w:rPr>
          <w:rStyle w:val="normaltextrun"/>
          <w:rFonts w:ascii="Calibri" w:eastAsiaTheme="majorEastAsia" w:hAnsi="Calibri" w:cs="Calibri"/>
        </w:rPr>
        <w:t xml:space="preserve"> </w:t>
      </w:r>
    </w:p>
    <w:p w14:paraId="66B09905" w14:textId="77777777" w:rsidR="007A3D38" w:rsidRPr="00AA1FF7" w:rsidRDefault="007A3D38" w:rsidP="007A3D38"/>
    <w:p w14:paraId="1FEB5219" w14:textId="3AB5AB61" w:rsidR="007A3D38" w:rsidRPr="00AA1FF7" w:rsidRDefault="007A3D38" w:rsidP="007A3D38">
      <w:r w:rsidRPr="00AA1FF7">
        <w:t xml:space="preserve">The financial assistance programs serve thousands of Portlanders and offer a menu of options for reducing or waiving portions of the </w:t>
      </w:r>
      <w:r w:rsidR="00A43490" w:rsidRPr="00AA1FF7">
        <w:t>utility</w:t>
      </w:r>
      <w:r w:rsidR="00836405" w:rsidRPr="00AA1FF7">
        <w:t xml:space="preserve"> </w:t>
      </w:r>
      <w:r w:rsidRPr="00AA1FF7">
        <w:t>bills. These include:</w:t>
      </w:r>
    </w:p>
    <w:p w14:paraId="21B95789" w14:textId="77777777" w:rsidR="007A3D38" w:rsidRPr="00AA1FF7" w:rsidRDefault="007A3D38" w:rsidP="007A3D38"/>
    <w:p w14:paraId="5E5FDD10" w14:textId="77777777" w:rsidR="007A3D38" w:rsidRPr="00AA1FF7" w:rsidRDefault="007A3D38" w:rsidP="007A3D38">
      <w:pPr>
        <w:rPr>
          <w:b/>
          <w:bCs/>
        </w:rPr>
      </w:pPr>
      <w:r w:rsidRPr="00AA1FF7">
        <w:rPr>
          <w:b/>
          <w:bCs/>
        </w:rPr>
        <w:t>Services for residential customers:</w:t>
      </w:r>
    </w:p>
    <w:p w14:paraId="1EB094CB" w14:textId="77777777" w:rsidR="007A3D38" w:rsidRPr="00AA1FF7" w:rsidRDefault="007A3D38" w:rsidP="007A3D38">
      <w:pPr>
        <w:rPr>
          <w:b/>
          <w:bCs/>
        </w:rPr>
      </w:pPr>
    </w:p>
    <w:p w14:paraId="7748EB63" w14:textId="77777777" w:rsidR="007A3D38" w:rsidRPr="00AA1FF7" w:rsidRDefault="007A3D38" w:rsidP="007A3D38">
      <w:pPr>
        <w:pStyle w:val="ListParagraph"/>
        <w:numPr>
          <w:ilvl w:val="0"/>
          <w:numId w:val="1"/>
        </w:numPr>
        <w:spacing w:after="160" w:line="259" w:lineRule="auto"/>
        <w:rPr>
          <w:sz w:val="24"/>
          <w:szCs w:val="24"/>
        </w:rPr>
      </w:pPr>
      <w:r w:rsidRPr="00AA1FF7">
        <w:rPr>
          <w:sz w:val="24"/>
          <w:szCs w:val="24"/>
        </w:rPr>
        <w:t xml:space="preserve">Utility </w:t>
      </w:r>
      <w:hyperlink r:id="rId13">
        <w:r w:rsidRPr="00AA1FF7">
          <w:rPr>
            <w:rStyle w:val="Hyperlink"/>
            <w:sz w:val="24"/>
            <w:szCs w:val="24"/>
          </w:rPr>
          <w:t>Safety Net Program</w:t>
        </w:r>
      </w:hyperlink>
      <w:r w:rsidRPr="00AA1FF7">
        <w:rPr>
          <w:sz w:val="24"/>
          <w:szCs w:val="24"/>
        </w:rPr>
        <w:t xml:space="preserve"> and crisis assistance provides flexible, long-term interest-free payment arrangements for those with employment, medical, or other personal emergencies.</w:t>
      </w:r>
    </w:p>
    <w:p w14:paraId="437B2548" w14:textId="77777777" w:rsidR="007A3D38" w:rsidRPr="00AA1FF7" w:rsidRDefault="00F46AD3" w:rsidP="007A3D38">
      <w:pPr>
        <w:pStyle w:val="ListParagraph"/>
        <w:numPr>
          <w:ilvl w:val="0"/>
          <w:numId w:val="1"/>
        </w:numPr>
        <w:spacing w:after="160" w:line="259" w:lineRule="auto"/>
        <w:rPr>
          <w:sz w:val="24"/>
          <w:szCs w:val="24"/>
        </w:rPr>
      </w:pPr>
      <w:hyperlink r:id="rId14">
        <w:r w:rsidR="007A3D38" w:rsidRPr="00AA1FF7">
          <w:rPr>
            <w:rStyle w:val="Hyperlink"/>
            <w:sz w:val="24"/>
            <w:szCs w:val="24"/>
          </w:rPr>
          <w:t>Bill discounts</w:t>
        </w:r>
      </w:hyperlink>
      <w:r w:rsidR="007A3D38" w:rsidRPr="00AA1FF7">
        <w:rPr>
          <w:sz w:val="24"/>
          <w:szCs w:val="24"/>
        </w:rPr>
        <w:t xml:space="preserve"> and crisis assistance are available for income-qualified customers.</w:t>
      </w:r>
    </w:p>
    <w:p w14:paraId="66521FC8" w14:textId="77777777" w:rsidR="007A3D38" w:rsidRPr="00AA1FF7" w:rsidRDefault="00F46AD3" w:rsidP="007A3D38">
      <w:pPr>
        <w:pStyle w:val="ListParagraph"/>
        <w:numPr>
          <w:ilvl w:val="0"/>
          <w:numId w:val="1"/>
        </w:numPr>
        <w:spacing w:after="160" w:line="259" w:lineRule="auto"/>
        <w:rPr>
          <w:sz w:val="24"/>
          <w:szCs w:val="24"/>
        </w:rPr>
      </w:pPr>
      <w:hyperlink r:id="rId15" w:history="1">
        <w:r w:rsidR="007A3D38" w:rsidRPr="00AA1FF7">
          <w:rPr>
            <w:rStyle w:val="Hyperlink"/>
            <w:sz w:val="24"/>
            <w:szCs w:val="24"/>
          </w:rPr>
          <w:t>Assistance for renters in multi-family properties</w:t>
        </w:r>
      </w:hyperlink>
      <w:r w:rsidR="007A3D38" w:rsidRPr="00AA1FF7">
        <w:rPr>
          <w:sz w:val="24"/>
          <w:szCs w:val="24"/>
        </w:rPr>
        <w:t xml:space="preserve"> in the amount of up to $500 is available through a partnership with Home Forward for renters at risk of eviction. Contact 211 for assistance. </w:t>
      </w:r>
    </w:p>
    <w:p w14:paraId="779A39AF" w14:textId="77777777" w:rsidR="007A3D38" w:rsidRPr="00AA1FF7" w:rsidRDefault="00F46AD3" w:rsidP="007A3D38">
      <w:pPr>
        <w:pStyle w:val="ListParagraph"/>
        <w:numPr>
          <w:ilvl w:val="0"/>
          <w:numId w:val="1"/>
        </w:numPr>
        <w:spacing w:after="160" w:line="259" w:lineRule="auto"/>
        <w:rPr>
          <w:sz w:val="24"/>
          <w:szCs w:val="24"/>
        </w:rPr>
      </w:pPr>
      <w:hyperlink r:id="rId16" w:history="1">
        <w:r w:rsidR="007A3D38" w:rsidRPr="00AA1FF7">
          <w:rPr>
            <w:rStyle w:val="Hyperlink"/>
            <w:sz w:val="24"/>
            <w:szCs w:val="24"/>
          </w:rPr>
          <w:t xml:space="preserve">Water leak repair assistance </w:t>
        </w:r>
      </w:hyperlink>
      <w:r w:rsidR="007A3D38" w:rsidRPr="00AA1FF7">
        <w:rPr>
          <w:sz w:val="24"/>
          <w:szCs w:val="24"/>
        </w:rPr>
        <w:t xml:space="preserve"> funds repairs of water leaks for income-qualified homeowners.</w:t>
      </w:r>
    </w:p>
    <w:p w14:paraId="72A3DC57" w14:textId="77777777" w:rsidR="007A3D38" w:rsidRPr="00AA1FF7" w:rsidRDefault="007A3D38" w:rsidP="007A3D38">
      <w:pPr>
        <w:pStyle w:val="ListParagraph"/>
        <w:spacing w:after="160" w:line="259" w:lineRule="auto"/>
        <w:ind w:left="360"/>
        <w:rPr>
          <w:sz w:val="24"/>
          <w:szCs w:val="24"/>
        </w:rPr>
      </w:pPr>
    </w:p>
    <w:p w14:paraId="1348F9DB" w14:textId="77777777" w:rsidR="007A3D38" w:rsidRPr="00AA1FF7" w:rsidRDefault="007A3D38" w:rsidP="007A3D38">
      <w:pPr>
        <w:spacing w:after="160" w:line="259" w:lineRule="auto"/>
        <w:rPr>
          <w:b/>
          <w:bCs/>
        </w:rPr>
      </w:pPr>
      <w:r w:rsidRPr="00AA1FF7">
        <w:rPr>
          <w:b/>
          <w:bCs/>
        </w:rPr>
        <w:t>Services for all customers:</w:t>
      </w:r>
    </w:p>
    <w:p w14:paraId="71A610F6" w14:textId="77777777" w:rsidR="007A3D38" w:rsidRPr="00AA1FF7" w:rsidRDefault="00F46AD3" w:rsidP="007A3D38">
      <w:pPr>
        <w:pStyle w:val="ListParagraph"/>
        <w:numPr>
          <w:ilvl w:val="0"/>
          <w:numId w:val="1"/>
        </w:numPr>
        <w:spacing w:after="160" w:line="259" w:lineRule="auto"/>
        <w:rPr>
          <w:sz w:val="24"/>
          <w:szCs w:val="24"/>
        </w:rPr>
      </w:pPr>
      <w:hyperlink r:id="rId17">
        <w:r w:rsidR="007A3D38" w:rsidRPr="00AA1FF7">
          <w:rPr>
            <w:rStyle w:val="Hyperlink"/>
            <w:sz w:val="24"/>
            <w:szCs w:val="24"/>
          </w:rPr>
          <w:t>Monthly statements</w:t>
        </w:r>
      </w:hyperlink>
      <w:r w:rsidR="007A3D38" w:rsidRPr="00AA1FF7">
        <w:rPr>
          <w:sz w:val="24"/>
          <w:szCs w:val="24"/>
        </w:rPr>
        <w:t xml:space="preserve"> offer the option of paying each month to avoid a quarterly bill that includes three months of sewer/stormwater/water charges.</w:t>
      </w:r>
    </w:p>
    <w:p w14:paraId="0AE5955F" w14:textId="219B1BBB" w:rsidR="007A3D38" w:rsidRPr="00AA1FF7" w:rsidRDefault="00F46AD3" w:rsidP="007A3D38">
      <w:pPr>
        <w:pStyle w:val="ListParagraph"/>
        <w:numPr>
          <w:ilvl w:val="0"/>
          <w:numId w:val="1"/>
        </w:numPr>
        <w:spacing w:after="160" w:line="259" w:lineRule="auto"/>
        <w:rPr>
          <w:rFonts w:cstheme="minorHAnsi"/>
          <w:sz w:val="24"/>
          <w:szCs w:val="24"/>
          <w:lang w:val="en"/>
        </w:rPr>
      </w:pPr>
      <w:hyperlink r:id="rId18" w:history="1">
        <w:r w:rsidR="007A3D38" w:rsidRPr="00AA1FF7">
          <w:rPr>
            <w:rStyle w:val="Hyperlink"/>
            <w:sz w:val="24"/>
            <w:szCs w:val="24"/>
          </w:rPr>
          <w:t>Clean River Rewards</w:t>
        </w:r>
      </w:hyperlink>
      <w:r w:rsidR="007A3D38" w:rsidRPr="00AA1FF7">
        <w:rPr>
          <w:sz w:val="24"/>
          <w:szCs w:val="24"/>
        </w:rPr>
        <w:t xml:space="preserve"> provide savings </w:t>
      </w:r>
      <w:r w:rsidR="00A74B12" w:rsidRPr="00AA1FF7">
        <w:rPr>
          <w:sz w:val="24"/>
          <w:szCs w:val="24"/>
        </w:rPr>
        <w:t>for those who</w:t>
      </w:r>
      <w:r w:rsidR="007A3D38" w:rsidRPr="00AA1FF7">
        <w:rPr>
          <w:sz w:val="24"/>
          <w:szCs w:val="24"/>
        </w:rPr>
        <w:t xml:space="preserve"> manage stormwater on </w:t>
      </w:r>
      <w:r w:rsidR="00A74B12" w:rsidRPr="00AA1FF7">
        <w:rPr>
          <w:sz w:val="24"/>
          <w:szCs w:val="24"/>
        </w:rPr>
        <w:t>their</w:t>
      </w:r>
      <w:r w:rsidR="007A3D38" w:rsidRPr="00AA1FF7">
        <w:rPr>
          <w:sz w:val="24"/>
          <w:szCs w:val="24"/>
        </w:rPr>
        <w:t xml:space="preserve"> property.</w:t>
      </w:r>
    </w:p>
    <w:p w14:paraId="24A0157C" w14:textId="77777777" w:rsidR="007A3D38" w:rsidRPr="00AA1FF7" w:rsidRDefault="00F46AD3" w:rsidP="007A3D38">
      <w:pPr>
        <w:pStyle w:val="ListParagraph"/>
        <w:numPr>
          <w:ilvl w:val="0"/>
          <w:numId w:val="1"/>
        </w:numPr>
        <w:spacing w:after="160" w:line="259" w:lineRule="auto"/>
        <w:rPr>
          <w:sz w:val="24"/>
          <w:szCs w:val="24"/>
          <w:lang w:val="en"/>
        </w:rPr>
      </w:pPr>
      <w:hyperlink r:id="rId19" w:history="1">
        <w:r w:rsidR="007A3D38" w:rsidRPr="00AA1FF7">
          <w:rPr>
            <w:rStyle w:val="Hyperlink"/>
            <w:sz w:val="24"/>
            <w:szCs w:val="24"/>
          </w:rPr>
          <w:t>Water Efficiency</w:t>
        </w:r>
      </w:hyperlink>
      <w:r w:rsidR="007A3D38" w:rsidRPr="00AA1FF7">
        <w:rPr>
          <w:sz w:val="24"/>
          <w:szCs w:val="24"/>
        </w:rPr>
        <w:t xml:space="preserve"> offers free water-saving devices and rebates for toilet and irrigation upgrades. </w:t>
      </w:r>
    </w:p>
    <w:p w14:paraId="2C6503D3" w14:textId="180FD481" w:rsidR="007A3D38" w:rsidRPr="00AA1FF7" w:rsidRDefault="007A3D38" w:rsidP="24BD6530">
      <w:pPr>
        <w:rPr>
          <w:lang w:val="en"/>
        </w:rPr>
      </w:pPr>
      <w:r w:rsidRPr="24BD6530">
        <w:rPr>
          <w:lang w:val="en"/>
        </w:rPr>
        <w:lastRenderedPageBreak/>
        <w:t xml:space="preserve">To learn more about how </w:t>
      </w:r>
      <w:r w:rsidR="00A74B12" w:rsidRPr="24BD6530">
        <w:rPr>
          <w:lang w:val="en"/>
        </w:rPr>
        <w:t>the City</w:t>
      </w:r>
      <w:r w:rsidRPr="24BD6530">
        <w:rPr>
          <w:lang w:val="en"/>
        </w:rPr>
        <w:t xml:space="preserve"> can help, or to view the detailed information about these programs, </w:t>
      </w:r>
      <w:r w:rsidR="429B3507" w:rsidRPr="24BD6530">
        <w:rPr>
          <w:lang w:val="en"/>
        </w:rPr>
        <w:t>please start</w:t>
      </w:r>
      <w:r w:rsidRPr="24BD6530">
        <w:rPr>
          <w:lang w:val="en"/>
        </w:rPr>
        <w:t xml:space="preserve"> </w:t>
      </w:r>
      <w:hyperlink r:id="rId20">
        <w:r w:rsidRPr="24BD6530">
          <w:rPr>
            <w:rStyle w:val="Hyperlink"/>
            <w:lang w:val="en"/>
          </w:rPr>
          <w:t>here</w:t>
        </w:r>
        <w:r w:rsidR="05683FB1" w:rsidRPr="24BD6530">
          <w:rPr>
            <w:rStyle w:val="Hyperlink"/>
            <w:lang w:val="en"/>
          </w:rPr>
          <w:t>.</w:t>
        </w:r>
      </w:hyperlink>
      <w:r w:rsidR="57531921" w:rsidRPr="24BD6530">
        <w:rPr>
          <w:lang w:val="en"/>
        </w:rPr>
        <w:t xml:space="preserve"> </w:t>
      </w:r>
      <w:r w:rsidR="52790B10" w:rsidRPr="24BD6530">
        <w:rPr>
          <w:lang w:val="en"/>
        </w:rPr>
        <w:t>If you still have questions, email</w:t>
      </w:r>
      <w:r w:rsidR="742447FF" w:rsidRPr="24BD6530">
        <w:rPr>
          <w:lang w:val="en"/>
        </w:rPr>
        <w:t xml:space="preserve"> </w:t>
      </w:r>
      <w:r w:rsidR="52790B10" w:rsidRPr="24BD6530">
        <w:rPr>
          <w:lang w:val="en"/>
        </w:rPr>
        <w:t xml:space="preserve"> </w:t>
      </w:r>
      <w:hyperlink r:id="rId21">
        <w:r w:rsidR="52790B10" w:rsidRPr="24BD6530">
          <w:rPr>
            <w:rStyle w:val="Hyperlink"/>
            <w:lang w:val="en"/>
          </w:rPr>
          <w:t>PWBCustomerService@portlandoregon.gov</w:t>
        </w:r>
      </w:hyperlink>
      <w:r w:rsidRPr="24BD6530">
        <w:rPr>
          <w:lang w:val="en"/>
        </w:rPr>
        <w:t xml:space="preserve"> </w:t>
      </w:r>
      <w:r w:rsidR="631E95AB" w:rsidRPr="24BD6530">
        <w:rPr>
          <w:lang w:val="en"/>
        </w:rPr>
        <w:t xml:space="preserve">or </w:t>
      </w:r>
      <w:r w:rsidRPr="24BD6530">
        <w:rPr>
          <w:lang w:val="en"/>
        </w:rPr>
        <w:t xml:space="preserve">contact </w:t>
      </w:r>
      <w:r w:rsidR="00A74B12" w:rsidRPr="24BD6530">
        <w:rPr>
          <w:lang w:val="en"/>
        </w:rPr>
        <w:t>City</w:t>
      </w:r>
      <w:r w:rsidRPr="24BD6530">
        <w:rPr>
          <w:lang w:val="en"/>
        </w:rPr>
        <w:t xml:space="preserve"> Customer Service staff at 503-823-7770.</w:t>
      </w:r>
      <w:r w:rsidR="1C7D75C1" w:rsidRPr="24BD6530">
        <w:rPr>
          <w:lang w:val="en"/>
        </w:rPr>
        <w:t xml:space="preserve"> Limited staffing may result in longer response time.</w:t>
      </w:r>
    </w:p>
    <w:p w14:paraId="3A507DF5" w14:textId="77777777" w:rsidR="007A3D38" w:rsidRPr="007A3D38" w:rsidRDefault="007A3D38" w:rsidP="007A3D38">
      <w:pPr>
        <w:pStyle w:val="paragraph"/>
        <w:spacing w:before="0" w:beforeAutospacing="0" w:after="0" w:afterAutospacing="0"/>
        <w:textAlignment w:val="baseline"/>
        <w:rPr>
          <w:rStyle w:val="normaltextrun"/>
          <w:rFonts w:ascii="Calibri" w:hAnsi="Calibri" w:cs="Calibri"/>
          <w:b/>
          <w:bCs/>
          <w:color w:val="000000"/>
        </w:rPr>
      </w:pPr>
    </w:p>
    <w:p w14:paraId="3CFD04B5" w14:textId="77777777" w:rsidR="007A3D38" w:rsidRPr="007A3D38" w:rsidRDefault="007A3D38" w:rsidP="007A3D38">
      <w:pPr>
        <w:pStyle w:val="paragraph"/>
        <w:spacing w:before="0" w:beforeAutospacing="0" w:after="0" w:afterAutospacing="0"/>
        <w:textAlignment w:val="baseline"/>
        <w:rPr>
          <w:rFonts w:ascii="&amp;quot" w:hAnsi="&amp;quot"/>
        </w:rPr>
      </w:pPr>
      <w:r w:rsidRPr="007A3D38">
        <w:rPr>
          <w:rStyle w:val="normaltextrun"/>
          <w:rFonts w:ascii="Calibri" w:hAnsi="Calibri" w:cs="Calibri"/>
          <w:b/>
          <w:bCs/>
          <w:color w:val="000000"/>
        </w:rPr>
        <w:t>ABOUT THE PORTLAND WATER BUREAU</w:t>
      </w:r>
      <w:r w:rsidRPr="007A3D38">
        <w:rPr>
          <w:rStyle w:val="eop"/>
          <w:rFonts w:ascii="Calibri" w:hAnsi="Calibri" w:cs="Calibri"/>
        </w:rPr>
        <w:t> </w:t>
      </w:r>
    </w:p>
    <w:p w14:paraId="51AA7263" w14:textId="77777777" w:rsidR="007A3D38" w:rsidRPr="007A3D38" w:rsidRDefault="007A3D38" w:rsidP="007A3D38">
      <w:r w:rsidRPr="007A3D38">
        <w:rPr>
          <w:rStyle w:val="normaltextrun"/>
          <w:rFonts w:ascii="Calibri" w:hAnsi="Calibri" w:cs="Calibri"/>
          <w:i/>
          <w:iCs/>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r w:rsidRPr="007A3D38">
        <w:rPr>
          <w:rStyle w:val="eop"/>
          <w:rFonts w:ascii="Calibri" w:hAnsi="Calibri" w:cs="Calibri"/>
        </w:rPr>
        <w:t> Find us on Twitter @</w:t>
      </w:r>
      <w:proofErr w:type="spellStart"/>
      <w:r w:rsidRPr="007A3D38">
        <w:rPr>
          <w:rStyle w:val="eop"/>
          <w:rFonts w:ascii="Calibri" w:hAnsi="Calibri" w:cs="Calibri"/>
        </w:rPr>
        <w:t>PortlandWater</w:t>
      </w:r>
      <w:proofErr w:type="spellEnd"/>
      <w:r w:rsidRPr="007A3D38">
        <w:rPr>
          <w:rStyle w:val="eop"/>
          <w:rFonts w:ascii="Calibri" w:hAnsi="Calibri" w:cs="Calibri"/>
        </w:rPr>
        <w:t xml:space="preserve"> and visit us at </w:t>
      </w:r>
      <w:hyperlink r:id="rId22" w:history="1">
        <w:r w:rsidRPr="007A3D38">
          <w:rPr>
            <w:rStyle w:val="Hyperlink"/>
            <w:rFonts w:ascii="Calibri" w:hAnsi="Calibri" w:cs="Calibri"/>
          </w:rPr>
          <w:t>portlandoregon.gov/water</w:t>
        </w:r>
      </w:hyperlink>
      <w:r w:rsidRPr="007A3D38">
        <w:rPr>
          <w:rStyle w:val="eop"/>
          <w:rFonts w:ascii="Calibri" w:hAnsi="Calibri" w:cs="Calibri"/>
        </w:rPr>
        <w:t xml:space="preserve">. </w:t>
      </w:r>
    </w:p>
    <w:p w14:paraId="12F3299E" w14:textId="77777777" w:rsidR="007A3D38" w:rsidRPr="007A3D38" w:rsidRDefault="007A3D38" w:rsidP="007A3D38">
      <w:pPr>
        <w:rPr>
          <w:rStyle w:val="eop"/>
          <w:rFonts w:ascii="Calibri" w:hAnsi="Calibri" w:cs="Calibri"/>
        </w:rPr>
      </w:pPr>
    </w:p>
    <w:p w14:paraId="15904A39" w14:textId="77777777" w:rsidR="007A3D38" w:rsidRPr="007A3D38" w:rsidRDefault="007A3D38" w:rsidP="007A3D38">
      <w:pPr>
        <w:rPr>
          <w:caps/>
        </w:rPr>
      </w:pPr>
      <w:r w:rsidRPr="007A3D38">
        <w:rPr>
          <w:rFonts w:ascii="Calibri" w:eastAsia="Calibri" w:hAnsi="Calibri" w:cs="Calibri"/>
          <w:b/>
          <w:bCs/>
          <w:caps/>
        </w:rPr>
        <w:t xml:space="preserve">About the Portland Bureau of Environmental Services  </w:t>
      </w:r>
    </w:p>
    <w:p w14:paraId="5B7C2C8B" w14:textId="77777777" w:rsidR="007A3D38" w:rsidRPr="007A3D38" w:rsidRDefault="007A3D38" w:rsidP="007A3D38">
      <w:pPr>
        <w:rPr>
          <w:rFonts w:ascii="Calibri" w:eastAsia="Calibri" w:hAnsi="Calibri" w:cs="Calibri"/>
          <w:i/>
          <w:iCs/>
        </w:rPr>
      </w:pPr>
      <w:r w:rsidRPr="007A3D38">
        <w:rPr>
          <w:rFonts w:ascii="Calibri" w:eastAsia="Calibri" w:hAnsi="Calibri" w:cs="Calibri"/>
          <w:i/>
          <w:iCs/>
        </w:rPr>
        <w:t>The City of Portland Bureau of Environmental Services - your sewer and stormwater utility - provides Portland residents with programs to protect water quality and public health, including wastewater collection and treatment, sewer construction and maintenance, stormwater management, and stream and watershed restoration.  Follow on Twitter - @</w:t>
      </w:r>
      <w:proofErr w:type="spellStart"/>
      <w:r w:rsidRPr="007A3D38">
        <w:rPr>
          <w:rFonts w:ascii="Calibri" w:eastAsia="Calibri" w:hAnsi="Calibri" w:cs="Calibri"/>
          <w:i/>
          <w:iCs/>
        </w:rPr>
        <w:t>BESPortland</w:t>
      </w:r>
      <w:proofErr w:type="spellEnd"/>
      <w:r w:rsidRPr="007A3D38">
        <w:rPr>
          <w:rFonts w:ascii="Calibri" w:eastAsia="Calibri" w:hAnsi="Calibri" w:cs="Calibri"/>
          <w:i/>
          <w:iCs/>
        </w:rPr>
        <w:t xml:space="preserve">. On the web: </w:t>
      </w:r>
      <w:hyperlink r:id="rId23" w:history="1">
        <w:r w:rsidRPr="007A3D38">
          <w:rPr>
            <w:rStyle w:val="Hyperlink"/>
            <w:rFonts w:ascii="Calibri" w:eastAsia="Calibri" w:hAnsi="Calibri" w:cs="Calibri"/>
            <w:i/>
            <w:iCs/>
            <w:u w:val="single"/>
          </w:rPr>
          <w:t>portlandoregon.gov/</w:t>
        </w:r>
        <w:proofErr w:type="spellStart"/>
        <w:r w:rsidRPr="007A3D38">
          <w:rPr>
            <w:rStyle w:val="Hyperlink"/>
            <w:rFonts w:ascii="Calibri" w:eastAsia="Calibri" w:hAnsi="Calibri" w:cs="Calibri"/>
            <w:i/>
            <w:iCs/>
            <w:u w:val="single"/>
          </w:rPr>
          <w:t>bes</w:t>
        </w:r>
        <w:proofErr w:type="spellEnd"/>
        <w:r w:rsidRPr="007A3D38">
          <w:rPr>
            <w:rStyle w:val="Hyperlink"/>
            <w:rFonts w:ascii="Calibri" w:eastAsia="Calibri" w:hAnsi="Calibri" w:cs="Calibri"/>
            <w:i/>
            <w:iCs/>
            <w:u w:val="single"/>
          </w:rPr>
          <w:t>/news</w:t>
        </w:r>
      </w:hyperlink>
      <w:r w:rsidRPr="007A3D38">
        <w:rPr>
          <w:rFonts w:ascii="Calibri" w:eastAsia="Calibri" w:hAnsi="Calibri" w:cs="Calibri"/>
          <w:i/>
          <w:iCs/>
        </w:rPr>
        <w:t>.</w:t>
      </w:r>
    </w:p>
    <w:p w14:paraId="45C5C768" w14:textId="77777777" w:rsidR="007A3D38" w:rsidRPr="007A3D38" w:rsidRDefault="007A3D38" w:rsidP="007A3D38">
      <w:pPr>
        <w:rPr>
          <w:rFonts w:ascii="Calibri" w:eastAsia="Calibri" w:hAnsi="Calibri" w:cs="Calibri"/>
          <w:i/>
          <w:iCs/>
        </w:rPr>
      </w:pPr>
    </w:p>
    <w:p w14:paraId="4F7FC4BC" w14:textId="77777777" w:rsidR="007A3D38" w:rsidRPr="007A3D38" w:rsidRDefault="007A3D38" w:rsidP="007A3D38">
      <w:pPr>
        <w:rPr>
          <w:rFonts w:ascii="Calibri" w:eastAsia="Calibri" w:hAnsi="Calibri" w:cs="Calibri"/>
          <w:b/>
          <w:bCs/>
          <w:caps/>
        </w:rPr>
      </w:pPr>
      <w:r w:rsidRPr="007A3D38">
        <w:rPr>
          <w:rFonts w:ascii="Calibri" w:eastAsia="Calibri" w:hAnsi="Calibri" w:cs="Calibri"/>
          <w:b/>
          <w:bCs/>
          <w:caps/>
        </w:rPr>
        <w:t xml:space="preserve">About PROSPER PORTLAND  </w:t>
      </w:r>
    </w:p>
    <w:p w14:paraId="0CA84DF5" w14:textId="6F1E44FD" w:rsidR="00750C6B" w:rsidRDefault="007A3D38" w:rsidP="62F1A2CE">
      <w:pPr>
        <w:rPr>
          <w:i/>
          <w:iCs/>
        </w:rPr>
      </w:pPr>
      <w:r w:rsidRPr="62F1A2CE">
        <w:rPr>
          <w:i/>
          <w:iCs/>
        </w:rPr>
        <w:t>Prosper Portland creates economic growth and opportunity for Portland. Our vision is to make Portland one of the most globally competitive, healthy, and equitable cities in the world by investing in job creation, encouraging broad economic prosperity, and fostering great places throughout the city. We aspire to be a workplace of choice with passionate staff excelling in an open and empowering environment and sharing a commitment to our collective success. Follow us on Twitter @</w:t>
      </w:r>
      <w:proofErr w:type="spellStart"/>
      <w:r w:rsidRPr="62F1A2CE">
        <w:rPr>
          <w:i/>
          <w:iCs/>
        </w:rPr>
        <w:t>prosperportland</w:t>
      </w:r>
      <w:proofErr w:type="spellEnd"/>
      <w:r w:rsidRPr="62F1A2CE">
        <w:rPr>
          <w:i/>
          <w:iCs/>
        </w:rPr>
        <w:t xml:space="preserve"> or visit us at </w:t>
      </w:r>
      <w:hyperlink r:id="rId24">
        <w:r w:rsidRPr="62F1A2CE">
          <w:rPr>
            <w:rStyle w:val="Hyperlink"/>
            <w:i/>
            <w:iCs/>
          </w:rPr>
          <w:t>prosperportland.us</w:t>
        </w:r>
      </w:hyperlink>
      <w:r w:rsidRPr="62F1A2CE">
        <w:rPr>
          <w:i/>
          <w:iCs/>
        </w:rPr>
        <w:t>.</w:t>
      </w:r>
    </w:p>
    <w:sectPr w:rsidR="00750C6B" w:rsidSect="004050FA">
      <w:headerReference w:type="default" r:id="rId25"/>
      <w:pgSz w:w="12240" w:h="15840"/>
      <w:pgMar w:top="1440" w:right="1440" w:bottom="1440" w:left="144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01975" w14:textId="77777777" w:rsidR="00AE0EF0" w:rsidRDefault="00AE0EF0" w:rsidP="00CD23C4">
      <w:r>
        <w:separator/>
      </w:r>
    </w:p>
  </w:endnote>
  <w:endnote w:type="continuationSeparator" w:id="0">
    <w:p w14:paraId="52847EF8" w14:textId="77777777" w:rsidR="00AE0EF0" w:rsidRDefault="00AE0EF0" w:rsidP="00CD23C4">
      <w:r>
        <w:continuationSeparator/>
      </w:r>
    </w:p>
  </w:endnote>
  <w:endnote w:type="continuationNotice" w:id="1">
    <w:p w14:paraId="0567ACAC" w14:textId="77777777" w:rsidR="00AE0EF0" w:rsidRDefault="00AE0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DengXian Light">
    <w:charset w:val="86"/>
    <w:family w:val="auto"/>
    <w:pitch w:val="variable"/>
    <w:sig w:usb0="A00002BF" w:usb1="38CF7CFA" w:usb2="00000016" w:usb3="00000000" w:csb0="0004000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8DF6" w14:textId="77777777" w:rsidR="00FA0ADA" w:rsidRDefault="00A34CE9" w:rsidP="00FA0ADA">
    <w:pPr>
      <w:pStyle w:val="Footer"/>
      <w:ind w:hanging="1350"/>
    </w:pPr>
    <w:r>
      <w:rPr>
        <w:noProof/>
      </w:rPr>
      <mc:AlternateContent>
        <mc:Choice Requires="wps">
          <w:drawing>
            <wp:anchor distT="0" distB="0" distL="114300" distR="114300" simplePos="0" relativeHeight="251658242" behindDoc="0" locked="0" layoutInCell="1" allowOverlap="1" wp14:anchorId="427C8A0F" wp14:editId="3EC93059">
              <wp:simplePos x="0" y="0"/>
              <wp:positionH relativeFrom="column">
                <wp:posOffset>1668780</wp:posOffset>
              </wp:positionH>
              <wp:positionV relativeFrom="paragraph">
                <wp:posOffset>480498</wp:posOffset>
              </wp:positionV>
              <wp:extent cx="3214956" cy="269631"/>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C8A0F" id="_x0000_t202" coordsize="21600,21600" o:spt="202" path="m,l,21600r21600,l21600,xe">
              <v:stroke joinstyle="miter"/>
              <v:path gradientshapeok="t" o:connecttype="rect"/>
            </v:shapetype>
            <v:shape id="Text Box 3" o:spid="_x0000_s1029" type="#_x0000_t202" style="position:absolute;margin-left:131.4pt;margin-top:37.85pt;width:253.15pt;height:2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" filled="f" stroked="f" strokeweight=".5pt">
              <v:textbo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v:textbox>
            </v:shape>
          </w:pict>
        </mc:Fallback>
      </mc:AlternateContent>
    </w:r>
    <w:r w:rsidR="00FA0ADA">
      <w:rPr>
        <w:noProof/>
      </w:rPr>
      <w:drawing>
        <wp:inline distT="0" distB="0" distL="0" distR="0" wp14:anchorId="4750AA70" wp14:editId="7CA757EF">
          <wp:extent cx="7675306" cy="6127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1">
                    <a:extLst>
                      <a:ext uri="{28A0092B-C50C-407E-A947-70E740481C1C}">
                        <a14:useLocalDpi xmlns:a14="http://schemas.microsoft.com/office/drawing/2010/main" val="0"/>
                      </a:ext>
                    </a:extLst>
                  </a:blip>
                  <a:stretch>
                    <a:fillRect/>
                  </a:stretch>
                </pic:blipFill>
                <pic:spPr>
                  <a:xfrm>
                    <a:off x="0" y="0"/>
                    <a:ext cx="7850770" cy="62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97FE2" w14:textId="77777777" w:rsidR="00AE0EF0" w:rsidRDefault="00AE0EF0" w:rsidP="00CD23C4">
      <w:r>
        <w:separator/>
      </w:r>
    </w:p>
  </w:footnote>
  <w:footnote w:type="continuationSeparator" w:id="0">
    <w:p w14:paraId="06234476" w14:textId="77777777" w:rsidR="00AE0EF0" w:rsidRDefault="00AE0EF0" w:rsidP="00CD23C4">
      <w:r>
        <w:continuationSeparator/>
      </w:r>
    </w:p>
  </w:footnote>
  <w:footnote w:type="continuationNotice" w:id="1">
    <w:p w14:paraId="0CB3F53E" w14:textId="77777777" w:rsidR="00AE0EF0" w:rsidRDefault="00AE0E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65A5" w14:textId="77777777" w:rsidR="00CD23C4" w:rsidRDefault="00FA0ADA">
    <w:pPr>
      <w:pStyle w:val="Header"/>
    </w:pPr>
    <w:r w:rsidRPr="00FA0ADA">
      <w:rPr>
        <w:noProof/>
      </w:rPr>
      <mc:AlternateContent>
        <mc:Choice Requires="wps">
          <w:drawing>
            <wp:anchor distT="0" distB="0" distL="114300" distR="114300" simplePos="0" relativeHeight="251658241" behindDoc="0" locked="0" layoutInCell="1" allowOverlap="1" wp14:anchorId="16D191FC" wp14:editId="00DA412D">
              <wp:simplePos x="0" y="0"/>
              <wp:positionH relativeFrom="column">
                <wp:posOffset>0</wp:posOffset>
              </wp:positionH>
              <wp:positionV relativeFrom="paragraph">
                <wp:posOffset>0</wp:posOffset>
              </wp:positionV>
              <wp:extent cx="7758528" cy="7971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3DCF2FB4" w14:textId="77777777" w:rsidR="00FA0ADA" w:rsidRDefault="00FA0ADA"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191FC" id="_x0000_t202" coordsize="21600,21600" o:spt="202" path="m,l,21600r21600,l21600,xe">
              <v:stroke joinstyle="miter"/>
              <v:path gradientshapeok="t" o:connecttype="rect"/>
            </v:shapetype>
            <v:shape id="Text Box 12" o:spid="_x0000_s1027" type="#_x0000_t202" style="position:absolute;margin-left:0;margin-top:0;width:610.9pt;height:6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" filled="f" stroked="f" strokeweight=".5pt">
              <v:textbox>
                <w:txbxContent>
                  <w:p w14:paraId="3DCF2FB4" w14:textId="77777777" w:rsidR="00FA0ADA" w:rsidRDefault="00FA0ADA" w:rsidP="00FA0ADA"/>
                </w:txbxContent>
              </v:textbox>
            </v:shape>
          </w:pict>
        </mc:Fallback>
      </mc:AlternateContent>
    </w:r>
    <w:r w:rsidR="00CD23C4">
      <w:rPr>
        <w:noProof/>
      </w:rPr>
      <mc:AlternateContent>
        <mc:Choice Requires="wps">
          <w:drawing>
            <wp:anchor distT="0" distB="0" distL="114300" distR="114300" simplePos="0" relativeHeight="251658240" behindDoc="0" locked="0" layoutInCell="1" allowOverlap="1" wp14:anchorId="5002F98B" wp14:editId="1D2C2B0E">
              <wp:simplePos x="0" y="0"/>
              <wp:positionH relativeFrom="column">
                <wp:posOffset>-937697</wp:posOffset>
              </wp:positionH>
              <wp:positionV relativeFrom="paragraph">
                <wp:posOffset>-445552</wp:posOffset>
              </wp:positionV>
              <wp:extent cx="7804389" cy="1863746"/>
              <wp:effectExtent l="0" t="0" r="6350" b="3175"/>
              <wp:wrapNone/>
              <wp:docPr id="1" name="Text Box 1"/>
              <wp:cNvGraphicFramePr/>
              <a:graphic xmlns:a="http://schemas.openxmlformats.org/drawingml/2006/main">
                <a:graphicData uri="http://schemas.microsoft.com/office/word/2010/wordprocessingShape">
                  <wps:wsp>
                    <wps:cNvSpPr txBox="1"/>
                    <wps:spPr>
                      <a:xfrm>
                        <a:off x="0" y="0"/>
                        <a:ext cx="7804389" cy="1863746"/>
                      </a:xfrm>
                      <a:prstGeom prst="rect">
                        <a:avLst/>
                      </a:prstGeom>
                      <a:solidFill>
                        <a:schemeClr val="lt1"/>
                      </a:solidFill>
                      <a:ln w="6350">
                        <a:noFill/>
                      </a:ln>
                    </wps:spPr>
                    <wps:txbx>
                      <w:txbxContent>
                        <w:p w14:paraId="6FA01E37" w14:textId="77777777" w:rsidR="00CD23C4" w:rsidRDefault="00CD23C4" w:rsidP="00FA0ADA">
                          <w:pPr>
                            <w:ind w:left="90" w:hanging="180"/>
                          </w:pPr>
                          <w:r>
                            <w:rPr>
                              <w:noProof/>
                            </w:rPr>
                            <w:drawing>
                              <wp:inline distT="0" distB="0" distL="0" distR="0" wp14:anchorId="74E735CE" wp14:editId="5A57FE51">
                                <wp:extent cx="7869703" cy="18388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7869703" cy="1838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F98B" id="Text Box 1" o:spid="_x0000_s1028" type="#_x0000_t202" style="position:absolute;margin-left:-73.85pt;margin-top:-35.1pt;width:614.5pt;height:1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" fillcolor="white [3201]" stroked="f" strokeweight=".5pt">
              <v:textbox>
                <w:txbxContent>
                  <w:p w14:paraId="6FA01E37" w14:textId="77777777" w:rsidR="00CD23C4" w:rsidRDefault="00CD23C4" w:rsidP="00FA0ADA">
                    <w:pPr>
                      <w:ind w:left="90" w:hanging="180"/>
                    </w:pPr>
                    <w:r>
                      <w:rPr>
                        <w:noProof/>
                      </w:rPr>
                      <w:drawing>
                        <wp:inline distT="0" distB="0" distL="0" distR="0" wp14:anchorId="74E735CE" wp14:editId="5A57FE51">
                          <wp:extent cx="7869703" cy="18388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2">
                                    <a:extLst>
                                      <a:ext uri="{28A0092B-C50C-407E-A947-70E740481C1C}">
                                        <a14:useLocalDpi xmlns:a14="http://schemas.microsoft.com/office/drawing/2010/main" val="0"/>
                                      </a:ext>
                                    </a:extLst>
                                  </a:blip>
                                  <a:stretch>
                                    <a:fillRect/>
                                  </a:stretch>
                                </pic:blipFill>
                                <pic:spPr>
                                  <a:xfrm>
                                    <a:off x="0" y="0"/>
                                    <a:ext cx="7869703" cy="183883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A17E" w14:textId="77777777" w:rsidR="004050FA" w:rsidRPr="004050FA" w:rsidRDefault="004050FA" w:rsidP="004050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174CD"/>
    <w:multiLevelType w:val="hybridMultilevel"/>
    <w:tmpl w:val="429E3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C4"/>
    <w:rsid w:val="00026516"/>
    <w:rsid w:val="000B4CEF"/>
    <w:rsid w:val="000F534F"/>
    <w:rsid w:val="00144F8A"/>
    <w:rsid w:val="001928BE"/>
    <w:rsid w:val="001C1D9A"/>
    <w:rsid w:val="001D1292"/>
    <w:rsid w:val="0020008D"/>
    <w:rsid w:val="00235194"/>
    <w:rsid w:val="00236C98"/>
    <w:rsid w:val="002406F3"/>
    <w:rsid w:val="00341A5D"/>
    <w:rsid w:val="00351F62"/>
    <w:rsid w:val="004050FA"/>
    <w:rsid w:val="004107A3"/>
    <w:rsid w:val="004366AF"/>
    <w:rsid w:val="0044688E"/>
    <w:rsid w:val="004500A2"/>
    <w:rsid w:val="00495A1D"/>
    <w:rsid w:val="00504E56"/>
    <w:rsid w:val="005E6532"/>
    <w:rsid w:val="00656E39"/>
    <w:rsid w:val="00684CED"/>
    <w:rsid w:val="006D4BC1"/>
    <w:rsid w:val="006E6AC5"/>
    <w:rsid w:val="00705343"/>
    <w:rsid w:val="00714EFB"/>
    <w:rsid w:val="00750C6B"/>
    <w:rsid w:val="00763F6F"/>
    <w:rsid w:val="00765141"/>
    <w:rsid w:val="007832F2"/>
    <w:rsid w:val="00785931"/>
    <w:rsid w:val="007A3D38"/>
    <w:rsid w:val="00833C2E"/>
    <w:rsid w:val="00836405"/>
    <w:rsid w:val="00837CA2"/>
    <w:rsid w:val="008A79BF"/>
    <w:rsid w:val="008F36D6"/>
    <w:rsid w:val="009A5B24"/>
    <w:rsid w:val="009B4058"/>
    <w:rsid w:val="009C2ADC"/>
    <w:rsid w:val="009E2F0E"/>
    <w:rsid w:val="00A34CE9"/>
    <w:rsid w:val="00A43490"/>
    <w:rsid w:val="00A50740"/>
    <w:rsid w:val="00A71043"/>
    <w:rsid w:val="00A74B12"/>
    <w:rsid w:val="00AA1FF7"/>
    <w:rsid w:val="00AD1096"/>
    <w:rsid w:val="00AE0EF0"/>
    <w:rsid w:val="00B15B5D"/>
    <w:rsid w:val="00BA26CB"/>
    <w:rsid w:val="00BA6D05"/>
    <w:rsid w:val="00BB17DB"/>
    <w:rsid w:val="00BD3237"/>
    <w:rsid w:val="00BD6FD2"/>
    <w:rsid w:val="00BE07BB"/>
    <w:rsid w:val="00BE1298"/>
    <w:rsid w:val="00BE6D9C"/>
    <w:rsid w:val="00C055B8"/>
    <w:rsid w:val="00CA1B70"/>
    <w:rsid w:val="00CD23C4"/>
    <w:rsid w:val="00D14102"/>
    <w:rsid w:val="00E05756"/>
    <w:rsid w:val="00E457E2"/>
    <w:rsid w:val="00F10F2A"/>
    <w:rsid w:val="00F17B6F"/>
    <w:rsid w:val="00F268F9"/>
    <w:rsid w:val="00F46AD3"/>
    <w:rsid w:val="00F65019"/>
    <w:rsid w:val="00FA0ADA"/>
    <w:rsid w:val="00FB4443"/>
    <w:rsid w:val="00FE0EF9"/>
    <w:rsid w:val="01164E12"/>
    <w:rsid w:val="016C9192"/>
    <w:rsid w:val="03B826B7"/>
    <w:rsid w:val="042BB583"/>
    <w:rsid w:val="04C715D6"/>
    <w:rsid w:val="05683FB1"/>
    <w:rsid w:val="05C01789"/>
    <w:rsid w:val="0E4D8183"/>
    <w:rsid w:val="10079D1C"/>
    <w:rsid w:val="126BB5DA"/>
    <w:rsid w:val="136A58B8"/>
    <w:rsid w:val="1C7D75C1"/>
    <w:rsid w:val="237C8577"/>
    <w:rsid w:val="24BD6530"/>
    <w:rsid w:val="25C5F7C1"/>
    <w:rsid w:val="263E2F93"/>
    <w:rsid w:val="2738A8E4"/>
    <w:rsid w:val="28026226"/>
    <w:rsid w:val="2B647A75"/>
    <w:rsid w:val="2BF24E7A"/>
    <w:rsid w:val="31AFFB22"/>
    <w:rsid w:val="31FFA123"/>
    <w:rsid w:val="33398FC6"/>
    <w:rsid w:val="38525033"/>
    <w:rsid w:val="39C53034"/>
    <w:rsid w:val="3E4ACC99"/>
    <w:rsid w:val="40D85E37"/>
    <w:rsid w:val="4173B703"/>
    <w:rsid w:val="429B3507"/>
    <w:rsid w:val="44235D0F"/>
    <w:rsid w:val="4698581C"/>
    <w:rsid w:val="48EA9E4D"/>
    <w:rsid w:val="50FF7CE7"/>
    <w:rsid w:val="52790B10"/>
    <w:rsid w:val="52953AC0"/>
    <w:rsid w:val="5367A79C"/>
    <w:rsid w:val="559F357B"/>
    <w:rsid w:val="55B30F56"/>
    <w:rsid w:val="57531921"/>
    <w:rsid w:val="628B093A"/>
    <w:rsid w:val="62F1A2CE"/>
    <w:rsid w:val="631E95AB"/>
    <w:rsid w:val="63AA30B4"/>
    <w:rsid w:val="69837448"/>
    <w:rsid w:val="6F2105BB"/>
    <w:rsid w:val="72E2EB27"/>
    <w:rsid w:val="742447FF"/>
    <w:rsid w:val="76A8AAD3"/>
    <w:rsid w:val="7A01F98A"/>
    <w:rsid w:val="7CAB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B29C8E"/>
  <w15:chartTrackingRefBased/>
  <w15:docId w15:val="{DBA18DA0-E9F9-4C16-BCB2-566A3155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3C4"/>
    <w:pPr>
      <w:tabs>
        <w:tab w:val="center" w:pos="4680"/>
        <w:tab w:val="right" w:pos="9360"/>
      </w:tabs>
    </w:pPr>
  </w:style>
  <w:style w:type="character" w:customStyle="1" w:styleId="HeaderChar">
    <w:name w:val="Header Char"/>
    <w:basedOn w:val="DefaultParagraphFont"/>
    <w:link w:val="Header"/>
    <w:uiPriority w:val="99"/>
    <w:rsid w:val="00CD23C4"/>
  </w:style>
  <w:style w:type="paragraph" w:styleId="Footer">
    <w:name w:val="footer"/>
    <w:basedOn w:val="Normal"/>
    <w:link w:val="FooterChar"/>
    <w:uiPriority w:val="99"/>
    <w:unhideWhenUsed/>
    <w:rsid w:val="00CD23C4"/>
    <w:pPr>
      <w:tabs>
        <w:tab w:val="center" w:pos="4680"/>
        <w:tab w:val="right" w:pos="9360"/>
      </w:tabs>
    </w:pPr>
  </w:style>
  <w:style w:type="character" w:customStyle="1" w:styleId="FooterChar">
    <w:name w:val="Footer Char"/>
    <w:basedOn w:val="DefaultParagraphFont"/>
    <w:link w:val="Footer"/>
    <w:uiPriority w:val="99"/>
    <w:rsid w:val="00CD23C4"/>
  </w:style>
  <w:style w:type="character" w:styleId="Hyperlink">
    <w:name w:val="Hyperlink"/>
    <w:basedOn w:val="DefaultParagraphFont"/>
    <w:uiPriority w:val="99"/>
    <w:rsid w:val="00A34CE9"/>
    <w:rPr>
      <w:color w:val="0044D6"/>
      <w:u w:val="thick"/>
    </w:rPr>
  </w:style>
  <w:style w:type="paragraph" w:customStyle="1" w:styleId="BasicParagraph">
    <w:name w:val="[Basic Paragraph]"/>
    <w:basedOn w:val="Normal"/>
    <w:uiPriority w:val="99"/>
    <w:rsid w:val="00A34CE9"/>
    <w:pPr>
      <w:autoSpaceDE w:val="0"/>
      <w:autoSpaceDN w:val="0"/>
      <w:adjustRightInd w:val="0"/>
      <w:spacing w:line="288" w:lineRule="auto"/>
      <w:textAlignment w:val="center"/>
    </w:pPr>
    <w:rPr>
      <w:rFonts w:ascii="Minion Pro" w:hAnsi="Minion Pro" w:cs="Minion Pro"/>
      <w:color w:val="000000"/>
    </w:rPr>
  </w:style>
  <w:style w:type="character" w:styleId="FollowedHyperlink">
    <w:name w:val="FollowedHyperlink"/>
    <w:basedOn w:val="DefaultParagraphFont"/>
    <w:uiPriority w:val="99"/>
    <w:semiHidden/>
    <w:unhideWhenUsed/>
    <w:rsid w:val="00A34CE9"/>
    <w:rPr>
      <w:color w:val="954F72" w:themeColor="followedHyperlink"/>
      <w:u w:val="single"/>
    </w:rPr>
  </w:style>
  <w:style w:type="paragraph" w:styleId="ListParagraph">
    <w:name w:val="List Paragraph"/>
    <w:basedOn w:val="Normal"/>
    <w:uiPriority w:val="34"/>
    <w:qFormat/>
    <w:rsid w:val="007A3D38"/>
    <w:pPr>
      <w:spacing w:after="200" w:line="276" w:lineRule="auto"/>
      <w:ind w:left="720"/>
      <w:contextualSpacing/>
    </w:pPr>
    <w:rPr>
      <w:rFonts w:eastAsiaTheme="minorHAnsi"/>
      <w:sz w:val="22"/>
      <w:szCs w:val="22"/>
      <w:lang w:eastAsia="en-US"/>
    </w:rPr>
  </w:style>
  <w:style w:type="character" w:styleId="Strong">
    <w:name w:val="Strong"/>
    <w:basedOn w:val="DefaultParagraphFont"/>
    <w:uiPriority w:val="22"/>
    <w:qFormat/>
    <w:rsid w:val="007A3D38"/>
    <w:rPr>
      <w:b/>
      <w:bCs/>
    </w:rPr>
  </w:style>
  <w:style w:type="paragraph" w:customStyle="1" w:styleId="paragraph">
    <w:name w:val="paragraph"/>
    <w:basedOn w:val="Normal"/>
    <w:rsid w:val="007A3D38"/>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7A3D38"/>
  </w:style>
  <w:style w:type="character" w:customStyle="1" w:styleId="eop">
    <w:name w:val="eop"/>
    <w:basedOn w:val="DefaultParagraphFont"/>
    <w:rsid w:val="007A3D38"/>
  </w:style>
  <w:style w:type="paragraph" w:customStyle="1" w:styleId="xmsonormal">
    <w:name w:val="x_msonormal"/>
    <w:basedOn w:val="Normal"/>
    <w:rsid w:val="007A3D38"/>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7A3D38"/>
    <w:rPr>
      <w:color w:val="605E5C"/>
      <w:shd w:val="clear" w:color="auto" w:fill="E1DFDD"/>
    </w:rPr>
  </w:style>
  <w:style w:type="character" w:styleId="CommentReference">
    <w:name w:val="annotation reference"/>
    <w:basedOn w:val="DefaultParagraphFont"/>
    <w:uiPriority w:val="99"/>
    <w:semiHidden/>
    <w:unhideWhenUsed/>
    <w:rsid w:val="00A74B12"/>
    <w:rPr>
      <w:sz w:val="16"/>
      <w:szCs w:val="16"/>
    </w:rPr>
  </w:style>
  <w:style w:type="paragraph" w:styleId="CommentText">
    <w:name w:val="annotation text"/>
    <w:basedOn w:val="Normal"/>
    <w:link w:val="CommentTextChar"/>
    <w:uiPriority w:val="99"/>
    <w:semiHidden/>
    <w:unhideWhenUsed/>
    <w:rsid w:val="00A74B12"/>
    <w:rPr>
      <w:sz w:val="20"/>
      <w:szCs w:val="20"/>
    </w:rPr>
  </w:style>
  <w:style w:type="character" w:customStyle="1" w:styleId="CommentTextChar">
    <w:name w:val="Comment Text Char"/>
    <w:basedOn w:val="DefaultParagraphFont"/>
    <w:link w:val="CommentText"/>
    <w:uiPriority w:val="99"/>
    <w:semiHidden/>
    <w:rsid w:val="00A74B12"/>
    <w:rPr>
      <w:sz w:val="20"/>
      <w:szCs w:val="20"/>
    </w:rPr>
  </w:style>
  <w:style w:type="paragraph" w:styleId="CommentSubject">
    <w:name w:val="annotation subject"/>
    <w:basedOn w:val="CommentText"/>
    <w:next w:val="CommentText"/>
    <w:link w:val="CommentSubjectChar"/>
    <w:uiPriority w:val="99"/>
    <w:semiHidden/>
    <w:unhideWhenUsed/>
    <w:rsid w:val="00A74B12"/>
    <w:rPr>
      <w:b/>
      <w:bCs/>
    </w:rPr>
  </w:style>
  <w:style w:type="character" w:customStyle="1" w:styleId="CommentSubjectChar">
    <w:name w:val="Comment Subject Char"/>
    <w:basedOn w:val="CommentTextChar"/>
    <w:link w:val="CommentSubject"/>
    <w:uiPriority w:val="99"/>
    <w:semiHidden/>
    <w:rsid w:val="00A74B12"/>
    <w:rPr>
      <w:b/>
      <w:bCs/>
      <w:sz w:val="20"/>
      <w:szCs w:val="20"/>
    </w:rPr>
  </w:style>
  <w:style w:type="paragraph" w:styleId="BalloonText">
    <w:name w:val="Balloon Text"/>
    <w:basedOn w:val="Normal"/>
    <w:link w:val="BalloonTextChar"/>
    <w:uiPriority w:val="99"/>
    <w:semiHidden/>
    <w:unhideWhenUsed/>
    <w:rsid w:val="00A74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B12"/>
    <w:rPr>
      <w:rFonts w:ascii="Segoe UI" w:hAnsi="Segoe UI" w:cs="Segoe UI"/>
      <w:sz w:val="18"/>
      <w:szCs w:val="18"/>
    </w:rPr>
  </w:style>
  <w:style w:type="paragraph" w:styleId="Date">
    <w:name w:val="Date"/>
    <w:basedOn w:val="Normal"/>
    <w:next w:val="Normal"/>
    <w:link w:val="DateChar"/>
    <w:uiPriority w:val="99"/>
    <w:semiHidden/>
    <w:unhideWhenUsed/>
    <w:rsid w:val="00D14102"/>
  </w:style>
  <w:style w:type="character" w:customStyle="1" w:styleId="DateChar">
    <w:name w:val="Date Char"/>
    <w:basedOn w:val="DefaultParagraphFont"/>
    <w:link w:val="Date"/>
    <w:uiPriority w:val="99"/>
    <w:semiHidden/>
    <w:rsid w:val="00D14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911">
      <w:bodyDiv w:val="1"/>
      <w:marLeft w:val="0"/>
      <w:marRight w:val="0"/>
      <w:marTop w:val="0"/>
      <w:marBottom w:val="0"/>
      <w:divBdr>
        <w:top w:val="none" w:sz="0" w:space="0" w:color="auto"/>
        <w:left w:val="none" w:sz="0" w:space="0" w:color="auto"/>
        <w:bottom w:val="none" w:sz="0" w:space="0" w:color="auto"/>
        <w:right w:val="none" w:sz="0" w:space="0" w:color="auto"/>
      </w:divBdr>
    </w:div>
    <w:div w:id="215704867">
      <w:bodyDiv w:val="1"/>
      <w:marLeft w:val="0"/>
      <w:marRight w:val="0"/>
      <w:marTop w:val="0"/>
      <w:marBottom w:val="0"/>
      <w:divBdr>
        <w:top w:val="none" w:sz="0" w:space="0" w:color="auto"/>
        <w:left w:val="none" w:sz="0" w:space="0" w:color="auto"/>
        <w:bottom w:val="none" w:sz="0" w:space="0" w:color="auto"/>
        <w:right w:val="none" w:sz="0" w:space="0" w:color="auto"/>
      </w:divBdr>
    </w:div>
    <w:div w:id="569849204">
      <w:bodyDiv w:val="1"/>
      <w:marLeft w:val="0"/>
      <w:marRight w:val="0"/>
      <w:marTop w:val="0"/>
      <w:marBottom w:val="0"/>
      <w:divBdr>
        <w:top w:val="none" w:sz="0" w:space="0" w:color="auto"/>
        <w:left w:val="none" w:sz="0" w:space="0" w:color="auto"/>
        <w:bottom w:val="none" w:sz="0" w:space="0" w:color="auto"/>
        <w:right w:val="none" w:sz="0" w:space="0" w:color="auto"/>
      </w:divBdr>
    </w:div>
    <w:div w:id="144939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ortlandoregon.gov/water/article/565244" TargetMode="External"/><Relationship Id="rId18" Type="http://schemas.openxmlformats.org/officeDocument/2006/relationships/hyperlink" Target="https://www.portlandoregon.gov/bes/4197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WBCustomerService@portlandoregon.gov"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portlandoregon.gov/water/64398"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portlandoregon.gov/water/29334" TargetMode="External"/><Relationship Id="rId20" Type="http://schemas.openxmlformats.org/officeDocument/2006/relationships/hyperlink" Target="https://www.portlandoregon.gov/water/index.cfm?&amp;c=6950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prosperportland.us/" TargetMode="External"/><Relationship Id="rId5" Type="http://schemas.openxmlformats.org/officeDocument/2006/relationships/styles" Target="styles.xml"/><Relationship Id="rId15" Type="http://schemas.openxmlformats.org/officeDocument/2006/relationships/hyperlink" Target="https://www.portlandoregon.gov/water/article/689542" TargetMode="External"/><Relationship Id="rId23" Type="http://schemas.openxmlformats.org/officeDocument/2006/relationships/hyperlink" Target="https://www.portlandoregon.gov/bes/46634" TargetMode="External"/><Relationship Id="rId10" Type="http://schemas.openxmlformats.org/officeDocument/2006/relationships/hyperlink" Target="https://www.portlandoregon.gov/water/80822" TargetMode="External"/><Relationship Id="rId19" Type="http://schemas.openxmlformats.org/officeDocument/2006/relationships/hyperlink" Target="https://www.portlandoregon.gov/water/index.cfm?&amp;c=2933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rtlandoregon.gov/water/article/565238" TargetMode="External"/><Relationship Id="rId22" Type="http://schemas.openxmlformats.org/officeDocument/2006/relationships/hyperlink" Target="https://www.portlandoregon.gov/water/index.cf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E053D601E2D24688C7C4A0FAEF7517" ma:contentTypeVersion="8" ma:contentTypeDescription="Create a new document." ma:contentTypeScope="" ma:versionID="2ee6b3bf8f3aa416f1c010aeb50d4e13">
  <xsd:schema xmlns:xsd="http://www.w3.org/2001/XMLSchema" xmlns:xs="http://www.w3.org/2001/XMLSchema" xmlns:p="http://schemas.microsoft.com/office/2006/metadata/properties" xmlns:ns3="acaa5cc1-feb1-4f62-a8d7-a81b98dd3a57" xmlns:ns4="3ede92a9-d132-4466-9054-8d1a6a1f5408" targetNamespace="http://schemas.microsoft.com/office/2006/metadata/properties" ma:root="true" ma:fieldsID="8d312994fc158e85ebfc8acfeefd48ac" ns3:_="" ns4:_="">
    <xsd:import namespace="acaa5cc1-feb1-4f62-a8d7-a81b98dd3a57"/>
    <xsd:import namespace="3ede92a9-d132-4466-9054-8d1a6a1f54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a5cc1-feb1-4f62-a8d7-a81b98dd3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e92a9-d132-4466-9054-8d1a6a1f54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A5417-6754-4D64-A60F-5DDC8D04228B}">
  <ds:schemaRefs>
    <ds:schemaRef ds:uri="http://schemas.microsoft.com/sharepoint/v3/contenttype/forms"/>
  </ds:schemaRefs>
</ds:datastoreItem>
</file>

<file path=customXml/itemProps2.xml><?xml version="1.0" encoding="utf-8"?>
<ds:datastoreItem xmlns:ds="http://schemas.openxmlformats.org/officeDocument/2006/customXml" ds:itemID="{21267AD8-00A4-45E7-B2BF-3ABB5A390CF2}">
  <ds:schemaRefs>
    <ds:schemaRef ds:uri="http://purl.org/dc/terms/"/>
    <ds:schemaRef ds:uri="http://schemas.microsoft.com/office/2006/documentManagement/types"/>
    <ds:schemaRef ds:uri="http://purl.org/dc/elements/1.1/"/>
    <ds:schemaRef ds:uri="http://schemas.microsoft.com/office/2006/metadata/properties"/>
    <ds:schemaRef ds:uri="3ede92a9-d132-4466-9054-8d1a6a1f5408"/>
    <ds:schemaRef ds:uri="http://schemas.microsoft.com/office/infopath/2007/PartnerControls"/>
    <ds:schemaRef ds:uri="http://schemas.openxmlformats.org/package/2006/metadata/core-properties"/>
    <ds:schemaRef ds:uri="acaa5cc1-feb1-4f62-a8d7-a81b98dd3a57"/>
    <ds:schemaRef ds:uri="http://www.w3.org/XML/1998/namespace"/>
    <ds:schemaRef ds:uri="http://purl.org/dc/dcmitype/"/>
  </ds:schemaRefs>
</ds:datastoreItem>
</file>

<file path=customXml/itemProps3.xml><?xml version="1.0" encoding="utf-8"?>
<ds:datastoreItem xmlns:ds="http://schemas.openxmlformats.org/officeDocument/2006/customXml" ds:itemID="{4F71ACB4-53AC-4D94-8049-6A94979BE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a5cc1-feb1-4f62-a8d7-a81b98dd3a57"/>
    <ds:schemaRef ds:uri="3ede92a9-d132-4466-9054-8d1a6a1f5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3</cp:revision>
  <dcterms:created xsi:type="dcterms:W3CDTF">2020-06-03T19:37:00Z</dcterms:created>
  <dcterms:modified xsi:type="dcterms:W3CDTF">2020-06-03T20:23:00Z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0x010100EFE053D601E2D24688C7C4A0FAEF7517</vt:lpwstr>
  </property>
</Properties>
</file>