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5AEB" w14:textId="3F1B118C" w:rsidR="002E7239" w:rsidRDefault="00B4297B" w:rsidP="00A137D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April 9</w:t>
      </w:r>
      <w:r w:rsidR="002E7239">
        <w:rPr>
          <w:rFonts w:ascii="Bookman Old Style" w:hAnsi="Bookman Old Style"/>
          <w:b/>
        </w:rPr>
        <w:t>, 2021</w:t>
      </w:r>
      <w:r w:rsidR="002E7239">
        <w:rPr>
          <w:rFonts w:ascii="Bookman Old Style" w:hAnsi="Bookman Old Style"/>
          <w:b/>
        </w:rPr>
        <w:tab/>
      </w:r>
      <w:r w:rsidR="002E7239">
        <w:rPr>
          <w:rFonts w:ascii="Bookman Old Style" w:hAnsi="Bookman Old Style"/>
          <w:b/>
        </w:rPr>
        <w:tab/>
      </w:r>
      <w:r w:rsidR="00A137D0" w:rsidRPr="00A137D0">
        <w:rPr>
          <w:rFonts w:ascii="Bookman Old Style" w:hAnsi="Bookman Old Style"/>
          <w:b/>
          <w:sz w:val="24"/>
          <w:szCs w:val="24"/>
        </w:rPr>
        <w:t>Media Release</w:t>
      </w:r>
      <w:r w:rsidR="00A137D0">
        <w:rPr>
          <w:rFonts w:ascii="Bookman Old Style" w:hAnsi="Bookman Old Style"/>
          <w:b/>
        </w:rPr>
        <w:t xml:space="preserve"> </w:t>
      </w:r>
      <w:r w:rsidR="002E7239">
        <w:rPr>
          <w:rFonts w:ascii="Bookman Old Style" w:hAnsi="Bookman Old Style"/>
          <w:b/>
        </w:rPr>
        <w:tab/>
      </w:r>
      <w:r w:rsidR="002E7239">
        <w:rPr>
          <w:rFonts w:ascii="Bookman Old Style" w:hAnsi="Bookman Old Style"/>
          <w:b/>
        </w:rPr>
        <w:tab/>
      </w:r>
      <w:r w:rsidR="00A137D0">
        <w:rPr>
          <w:rFonts w:ascii="Bookman Old Style" w:hAnsi="Bookman Old Style"/>
          <w:b/>
        </w:rPr>
        <w:t>C</w:t>
      </w:r>
      <w:r w:rsidR="00A137D0" w:rsidRPr="00A137D0">
        <w:rPr>
          <w:rFonts w:ascii="Bookman Old Style" w:hAnsi="Bookman Old Style"/>
          <w:b/>
        </w:rPr>
        <w:t>ontact: Michelle Marra</w:t>
      </w:r>
      <w:r w:rsidR="002E7239">
        <w:rPr>
          <w:rFonts w:ascii="Bookman Old Style" w:hAnsi="Bookman Old Style"/>
          <w:b/>
        </w:rPr>
        <w:tab/>
      </w:r>
      <w:r w:rsidR="002E7239">
        <w:rPr>
          <w:rFonts w:ascii="Bookman Old Style" w:hAnsi="Bookman Old Style"/>
          <w:b/>
        </w:rPr>
        <w:tab/>
      </w:r>
    </w:p>
    <w:p w14:paraId="7418D318" w14:textId="77777777" w:rsidR="002E7239" w:rsidRDefault="002E7239" w:rsidP="002E7239">
      <w:pPr>
        <w:pStyle w:val="NoSpacing"/>
        <w:ind w:left="5760" w:hanging="57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137D0">
        <w:rPr>
          <w:rFonts w:ascii="Bookman Old Style" w:hAnsi="Bookman Old Style"/>
          <w:b/>
        </w:rPr>
        <w:t>360-992-1809</w:t>
      </w:r>
      <w:r>
        <w:rPr>
          <w:rFonts w:ascii="Bookman Old Style" w:hAnsi="Bookman Old Style"/>
          <w:b/>
        </w:rPr>
        <w:t xml:space="preserve"> </w:t>
      </w:r>
    </w:p>
    <w:p w14:paraId="776724DE" w14:textId="6C906C42" w:rsidR="002E7239" w:rsidRPr="00A137D0" w:rsidRDefault="006F5451" w:rsidP="002E7239">
      <w:pPr>
        <w:pStyle w:val="NoSpacing"/>
        <w:ind w:left="5760" w:hanging="57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 Immediate R</w:t>
      </w:r>
      <w:r w:rsidR="002E7239">
        <w:rPr>
          <w:rFonts w:ascii="Bookman Old Style" w:hAnsi="Bookman Old Style"/>
          <w:b/>
        </w:rPr>
        <w:t xml:space="preserve">elease </w:t>
      </w:r>
      <w:r w:rsidR="002E7239">
        <w:rPr>
          <w:rFonts w:ascii="Bookman Old Style" w:hAnsi="Bookman Old Style"/>
          <w:b/>
        </w:rPr>
        <w:tab/>
        <w:t>Michelle.marra@thehistorictrust.org</w:t>
      </w:r>
    </w:p>
    <w:p w14:paraId="4AFE613E" w14:textId="77777777" w:rsidR="002B3ABF" w:rsidRPr="004E0E48" w:rsidRDefault="002E7239" w:rsidP="004E0E4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137D0">
        <w:rPr>
          <w:rFonts w:ascii="Bookman Old Style" w:hAnsi="Bookman Old Style"/>
          <w:b/>
        </w:rPr>
        <w:tab/>
      </w:r>
      <w:r w:rsidR="00A137D0">
        <w:rPr>
          <w:rFonts w:ascii="Bookman Old Style" w:hAnsi="Bookman Old Style"/>
          <w:b/>
        </w:rPr>
        <w:tab/>
      </w:r>
      <w:r w:rsidR="00A137D0">
        <w:rPr>
          <w:rFonts w:ascii="Bookman Old Style" w:hAnsi="Bookman Old Style"/>
          <w:b/>
        </w:rPr>
        <w:tab/>
      </w:r>
      <w:r w:rsidR="00A137D0">
        <w:rPr>
          <w:rFonts w:ascii="Bookman Old Style" w:hAnsi="Bookman Old Style"/>
          <w:b/>
        </w:rPr>
        <w:tab/>
      </w:r>
    </w:p>
    <w:p w14:paraId="1BE56676" w14:textId="77777777" w:rsidR="004E0E48" w:rsidRDefault="00A137D0" w:rsidP="004E0E48">
      <w:pPr>
        <w:rPr>
          <w:rFonts w:ascii="Bookman Old Style" w:hAnsi="Bookman Old Style"/>
        </w:rPr>
      </w:pPr>
      <w:r w:rsidRPr="004E0E48">
        <w:rPr>
          <w:rFonts w:ascii="Bookman Old Style" w:hAnsi="Bookman Old Style"/>
          <w:b/>
        </w:rPr>
        <w:t>Vancouver, WA</w:t>
      </w:r>
      <w:r>
        <w:rPr>
          <w:rFonts w:ascii="Bookman Old Style" w:hAnsi="Bookman Old Style"/>
        </w:rPr>
        <w:t xml:space="preserve"> - </w:t>
      </w:r>
      <w:r w:rsidR="004E0E48" w:rsidRPr="00D040AF">
        <w:rPr>
          <w:rFonts w:ascii="Bookman Old Style" w:hAnsi="Bookman Old Style"/>
        </w:rPr>
        <w:t xml:space="preserve">The Historic Trust will recognize a promising young high school student and a dynamic young professional for their demonstrated leadership </w:t>
      </w:r>
      <w:r w:rsidR="004E0E48">
        <w:rPr>
          <w:rFonts w:ascii="Bookman Old Style" w:hAnsi="Bookman Old Style"/>
        </w:rPr>
        <w:t xml:space="preserve">and commitment to community service </w:t>
      </w:r>
      <w:r w:rsidR="00D67C79">
        <w:rPr>
          <w:rFonts w:ascii="Bookman Old Style" w:hAnsi="Bookman Old Style"/>
        </w:rPr>
        <w:t>at the virtual Marshall Leadership Awards</w:t>
      </w:r>
      <w:r w:rsidR="004E0E48" w:rsidRPr="00D040AF">
        <w:rPr>
          <w:rFonts w:ascii="Bookman Old Style" w:hAnsi="Bookman Old Style"/>
        </w:rPr>
        <w:t xml:space="preserve"> ceremony </w:t>
      </w:r>
      <w:r w:rsidR="00D67C79">
        <w:rPr>
          <w:rFonts w:ascii="Bookman Old Style" w:hAnsi="Bookman Old Style"/>
        </w:rPr>
        <w:t xml:space="preserve">presented by Riverview Community Bank </w:t>
      </w:r>
      <w:r w:rsidR="004E0E48" w:rsidRPr="00D040AF">
        <w:rPr>
          <w:rFonts w:ascii="Bookman Old Style" w:hAnsi="Bookman Old Style"/>
        </w:rPr>
        <w:t xml:space="preserve">on Tuesday, April 27. The pre-show begins at 6:30 p.m. followed by the awards presentation at 7:00 p.m. </w:t>
      </w:r>
      <w:r w:rsidR="004E0E48">
        <w:rPr>
          <w:rFonts w:ascii="Bookman Old Style" w:hAnsi="Bookman Old Style"/>
        </w:rPr>
        <w:t xml:space="preserve"> </w:t>
      </w:r>
    </w:p>
    <w:p w14:paraId="4A9875AA" w14:textId="026232DF" w:rsidR="004E0E48" w:rsidRDefault="004E0E48" w:rsidP="004E0E48">
      <w:pPr>
        <w:rPr>
          <w:rFonts w:ascii="Bookman Old Style" w:hAnsi="Bookman Old Style"/>
        </w:rPr>
      </w:pPr>
      <w:r w:rsidRPr="00D040AF">
        <w:rPr>
          <w:rFonts w:ascii="Bookman Old Style" w:hAnsi="Bookman Old Style"/>
        </w:rPr>
        <w:t xml:space="preserve">This year’s ceremony will </w:t>
      </w:r>
      <w:r w:rsidR="00A07E74">
        <w:rPr>
          <w:rFonts w:ascii="Bookman Old Style" w:hAnsi="Bookman Old Style"/>
        </w:rPr>
        <w:t>feature</w:t>
      </w:r>
      <w:r w:rsidR="00A07E74" w:rsidRPr="00D040AF">
        <w:rPr>
          <w:rFonts w:ascii="Bookman Old Style" w:hAnsi="Bookman Old Style"/>
        </w:rPr>
        <w:t xml:space="preserve"> </w:t>
      </w:r>
      <w:r w:rsidRPr="00D040AF">
        <w:rPr>
          <w:rFonts w:ascii="Bookman Old Style" w:hAnsi="Bookman Old Style"/>
        </w:rPr>
        <w:t>keynote speaker Lt. General (Ret.</w:t>
      </w:r>
      <w:r>
        <w:rPr>
          <w:rFonts w:ascii="Bookman Old Style" w:hAnsi="Bookman Old Style"/>
        </w:rPr>
        <w:t xml:space="preserve">) </w:t>
      </w:r>
      <w:r w:rsidRPr="00D040AF">
        <w:rPr>
          <w:rFonts w:ascii="Bookman Old Style" w:hAnsi="Bookman Old Style"/>
        </w:rPr>
        <w:t xml:space="preserve">Keith W. Dayton U.S. Army, Director of the George C. Marshall European Center for Security Studies in </w:t>
      </w:r>
      <w:proofErr w:type="spellStart"/>
      <w:r w:rsidRPr="00D040AF">
        <w:rPr>
          <w:rFonts w:ascii="Bookman Old Style" w:hAnsi="Bookman Old Style"/>
        </w:rPr>
        <w:t>Garmisch</w:t>
      </w:r>
      <w:proofErr w:type="spellEnd"/>
      <w:r w:rsidRPr="00D040AF">
        <w:rPr>
          <w:rFonts w:ascii="Bookman Old Style" w:hAnsi="Bookman Old Style"/>
        </w:rPr>
        <w:t xml:space="preserve">, Germany. You may register to participate from the comfort of your home at no charge or sign up for either a Happy Hour or VIP Package meal delivery in the Vancouver Metro area.  </w:t>
      </w:r>
      <w:hyperlink r:id="rId8" w:history="1">
        <w:r w:rsidRPr="00D040AF">
          <w:rPr>
            <w:rStyle w:val="Hyperlink"/>
            <w:rFonts w:ascii="Bookman Old Style" w:hAnsi="Bookman Old Style"/>
          </w:rPr>
          <w:t>www.thehistorictrust.org/marshall-awards</w:t>
        </w:r>
      </w:hyperlink>
      <w:r w:rsidRPr="00D040AF">
        <w:rPr>
          <w:rFonts w:ascii="Bookman Old Style" w:hAnsi="Bookman Old Style"/>
        </w:rPr>
        <w:t xml:space="preserve"> </w:t>
      </w:r>
    </w:p>
    <w:p w14:paraId="55E6C875" w14:textId="6999C811" w:rsidR="004E0E48" w:rsidRDefault="004E0E48" w:rsidP="004E0E48">
      <w:pPr>
        <w:rPr>
          <w:rFonts w:ascii="Bookman Old Style" w:hAnsi="Bookman Old Style"/>
          <w:i/>
        </w:rPr>
      </w:pPr>
      <w:r w:rsidRPr="00D040AF">
        <w:rPr>
          <w:rFonts w:ascii="Bookman Old Style" w:hAnsi="Bookman Old Style"/>
          <w:i/>
        </w:rPr>
        <w:t>“</w:t>
      </w:r>
      <w:r>
        <w:rPr>
          <w:rFonts w:ascii="Bookman Old Style" w:hAnsi="Bookman Old Style"/>
          <w:i/>
        </w:rPr>
        <w:t>The Trust proudly began recognizing our community’s amazing y</w:t>
      </w:r>
      <w:r w:rsidRPr="00D040AF">
        <w:rPr>
          <w:rFonts w:ascii="Bookman Old Style" w:hAnsi="Bookman Old Style"/>
          <w:i/>
        </w:rPr>
        <w:t xml:space="preserve">oung professionals </w:t>
      </w:r>
      <w:r>
        <w:rPr>
          <w:rFonts w:ascii="Bookman Old Style" w:hAnsi="Bookman Old Style"/>
          <w:i/>
        </w:rPr>
        <w:t xml:space="preserve">in 1989 and </w:t>
      </w:r>
      <w:r w:rsidR="00DB6FE1">
        <w:rPr>
          <w:rFonts w:ascii="Bookman Old Style" w:hAnsi="Bookman Old Style"/>
          <w:i/>
        </w:rPr>
        <w:t>high school youth</w:t>
      </w:r>
      <w:r>
        <w:rPr>
          <w:rFonts w:ascii="Bookman Old Style" w:hAnsi="Bookman Old Style"/>
          <w:i/>
        </w:rPr>
        <w:t xml:space="preserve"> in 2001</w:t>
      </w:r>
      <w:r w:rsidR="00AC0686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in honor of General Marshall’s compassionate and caring leadership and his two year residence in Vancouver prior to WWII</w:t>
      </w:r>
      <w:r w:rsidR="00AC0686">
        <w:rPr>
          <w:rFonts w:ascii="Bookman Old Style" w:hAnsi="Bookman Old Style"/>
          <w:i/>
        </w:rPr>
        <w:t>. Prepare to</w:t>
      </w:r>
      <w:r w:rsidR="00AC0686" w:rsidRPr="00D040AF">
        <w:rPr>
          <w:rFonts w:ascii="Bookman Old Style" w:hAnsi="Bookman Old Style"/>
          <w:i/>
        </w:rPr>
        <w:t xml:space="preserve"> be inspired by fo</w:t>
      </w:r>
      <w:r w:rsidR="00AC0686">
        <w:rPr>
          <w:rFonts w:ascii="Bookman Old Style" w:hAnsi="Bookman Old Style"/>
          <w:i/>
        </w:rPr>
        <w:t xml:space="preserve">rmer recipients and this year’s </w:t>
      </w:r>
      <w:r w:rsidR="00AC0686" w:rsidRPr="00D040AF">
        <w:rPr>
          <w:rFonts w:ascii="Bookman Old Style" w:hAnsi="Bookman Old Style"/>
          <w:i/>
        </w:rPr>
        <w:t>nominees</w:t>
      </w:r>
      <w:r w:rsidR="00AC0686">
        <w:rPr>
          <w:rFonts w:ascii="Bookman Old Style" w:hAnsi="Bookman Old Style"/>
          <w:i/>
        </w:rPr>
        <w:t>,</w:t>
      </w:r>
      <w:r>
        <w:rPr>
          <w:rFonts w:ascii="Bookman Old Style" w:hAnsi="Bookman Old Style"/>
          <w:i/>
        </w:rPr>
        <w:t xml:space="preserve">” </w:t>
      </w:r>
      <w:r w:rsidR="00744421">
        <w:rPr>
          <w:rFonts w:ascii="Bookman Old Style" w:hAnsi="Bookman Old Style"/>
        </w:rPr>
        <w:t xml:space="preserve">says Trust </w:t>
      </w:r>
      <w:r w:rsidR="00A46B0B">
        <w:rPr>
          <w:rFonts w:ascii="Bookman Old Style" w:hAnsi="Bookman Old Style"/>
        </w:rPr>
        <w:t>b</w:t>
      </w:r>
      <w:r w:rsidR="00744421">
        <w:rPr>
          <w:rFonts w:ascii="Bookman Old Style" w:hAnsi="Bookman Old Style"/>
        </w:rPr>
        <w:t xml:space="preserve">oard </w:t>
      </w:r>
      <w:r w:rsidR="00A46B0B">
        <w:rPr>
          <w:rFonts w:ascii="Bookman Old Style" w:hAnsi="Bookman Old Style"/>
        </w:rPr>
        <w:t xml:space="preserve">member </w:t>
      </w:r>
      <w:r w:rsidR="00744421">
        <w:rPr>
          <w:rFonts w:ascii="Bookman Old Style" w:hAnsi="Bookman Old Style"/>
        </w:rPr>
        <w:t xml:space="preserve">and Marshall </w:t>
      </w:r>
      <w:r w:rsidR="0009454F">
        <w:rPr>
          <w:rFonts w:ascii="Bookman Old Style" w:hAnsi="Bookman Old Style"/>
        </w:rPr>
        <w:t xml:space="preserve">Public </w:t>
      </w:r>
      <w:r w:rsidR="00744421">
        <w:rPr>
          <w:rFonts w:ascii="Bookman Old Style" w:hAnsi="Bookman Old Style"/>
        </w:rPr>
        <w:t>Leadership Award selection committee member</w:t>
      </w:r>
      <w:r w:rsidRPr="004E0E48">
        <w:rPr>
          <w:rFonts w:ascii="Bookman Old Style" w:hAnsi="Bookman Old Style"/>
        </w:rPr>
        <w:t xml:space="preserve">, Larry </w:t>
      </w:r>
      <w:r w:rsidR="00AE482B">
        <w:rPr>
          <w:rFonts w:ascii="Bookman Old Style" w:hAnsi="Bookman Old Style"/>
        </w:rPr>
        <w:t xml:space="preserve">J. </w:t>
      </w:r>
      <w:r w:rsidRPr="004E0E48">
        <w:rPr>
          <w:rFonts w:ascii="Bookman Old Style" w:hAnsi="Bookman Old Style"/>
        </w:rPr>
        <w:t>Smith.</w:t>
      </w:r>
      <w:r>
        <w:rPr>
          <w:rFonts w:ascii="Bookman Old Style" w:hAnsi="Bookman Old Style"/>
          <w:i/>
        </w:rPr>
        <w:t xml:space="preserve"> </w:t>
      </w:r>
    </w:p>
    <w:p w14:paraId="11A51835" w14:textId="77777777" w:rsidR="00703177" w:rsidRDefault="004E0E48" w:rsidP="0070317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In a letter written to General Mallory in 1920, Marshall said, “</w:t>
      </w:r>
      <w:r w:rsidRPr="00AC0686">
        <w:rPr>
          <w:rFonts w:ascii="Bookman Old Style" w:hAnsi="Bookman Old Style"/>
          <w:i/>
        </w:rPr>
        <w:t>When conditions are difficult, the command is depressed and everyone seems critical and pessimistic, you must be especially cheerful and optimistic.”</w:t>
      </w:r>
      <w:r w:rsidR="00703177" w:rsidRPr="00AC0686">
        <w:rPr>
          <w:rFonts w:ascii="Bookman Old Style" w:hAnsi="Bookman Old Style"/>
          <w:i/>
        </w:rPr>
        <w:t xml:space="preserve"> </w:t>
      </w:r>
      <w:r w:rsidR="00AC0686">
        <w:rPr>
          <w:rFonts w:ascii="Bookman Old Style" w:hAnsi="Bookman Old Style"/>
          <w:i/>
        </w:rPr>
        <w:t xml:space="preserve"> </w:t>
      </w:r>
      <w:r w:rsidR="00006277" w:rsidRPr="00D040AF">
        <w:rPr>
          <w:rFonts w:ascii="Bookman Old Style" w:hAnsi="Bookman Old Style"/>
        </w:rPr>
        <w:t>General Marshall’s inspirational advice and call to leadership</w:t>
      </w:r>
      <w:r w:rsidR="00076968">
        <w:rPr>
          <w:rFonts w:ascii="Bookman Old Style" w:hAnsi="Bookman Old Style"/>
        </w:rPr>
        <w:t xml:space="preserve"> is especially significant now, </w:t>
      </w:r>
      <w:r w:rsidR="00743D73">
        <w:rPr>
          <w:rFonts w:ascii="Bookman Old Style" w:hAnsi="Bookman Old Style"/>
        </w:rPr>
        <w:t>as we begin our journey away from</w:t>
      </w:r>
      <w:r w:rsidR="00006277" w:rsidRPr="00D040AF">
        <w:rPr>
          <w:rFonts w:ascii="Bookman Old Style" w:hAnsi="Bookman Old Style"/>
        </w:rPr>
        <w:t xml:space="preserve"> </w:t>
      </w:r>
      <w:r w:rsidR="00076968">
        <w:rPr>
          <w:rFonts w:ascii="Bookman Old Style" w:hAnsi="Bookman Old Style"/>
        </w:rPr>
        <w:t xml:space="preserve">2020’s challenges and prepare to </w:t>
      </w:r>
      <w:r w:rsidR="00006277" w:rsidRPr="00D040AF">
        <w:rPr>
          <w:rFonts w:ascii="Bookman Old Style" w:hAnsi="Bookman Old Style"/>
        </w:rPr>
        <w:t>recog</w:t>
      </w:r>
      <w:r w:rsidR="00076968">
        <w:rPr>
          <w:rFonts w:ascii="Bookman Old Style" w:hAnsi="Bookman Old Style"/>
        </w:rPr>
        <w:t xml:space="preserve">nize our community’s optimistic, </w:t>
      </w:r>
      <w:r w:rsidR="00DB6FE1">
        <w:rPr>
          <w:rFonts w:ascii="Bookman Old Style" w:hAnsi="Bookman Old Style"/>
        </w:rPr>
        <w:t>solution-</w:t>
      </w:r>
      <w:r w:rsidR="00006277" w:rsidRPr="00D040AF">
        <w:rPr>
          <w:rFonts w:ascii="Bookman Old Style" w:hAnsi="Bookman Old Style"/>
        </w:rPr>
        <w:t xml:space="preserve">driven young leaders at </w:t>
      </w:r>
      <w:r w:rsidR="00703177">
        <w:rPr>
          <w:rFonts w:ascii="Bookman Old Style" w:hAnsi="Bookman Old Style"/>
        </w:rPr>
        <w:t xml:space="preserve">this year’s Marshall </w:t>
      </w:r>
      <w:r w:rsidR="00D67C79">
        <w:rPr>
          <w:rFonts w:ascii="Bookman Old Style" w:hAnsi="Bookman Old Style"/>
        </w:rPr>
        <w:t xml:space="preserve">Leadership Award Ceremony. </w:t>
      </w:r>
    </w:p>
    <w:p w14:paraId="059E6BB8" w14:textId="77777777" w:rsidR="00703177" w:rsidRPr="00703177" w:rsidRDefault="00703177" w:rsidP="00703177">
      <w:pPr>
        <w:pStyle w:val="NoSpacing"/>
        <w:rPr>
          <w:rFonts w:ascii="Bookman Old Style" w:hAnsi="Bookman Old Style"/>
        </w:rPr>
      </w:pPr>
      <w:bookmarkStart w:id="0" w:name="_GoBack"/>
      <w:bookmarkEnd w:id="0"/>
    </w:p>
    <w:p w14:paraId="299729BE" w14:textId="02511E00" w:rsidR="004E0E48" w:rsidRPr="004E0E48" w:rsidRDefault="00703177" w:rsidP="00703177">
      <w:pPr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</w:rPr>
        <w:t>Sean Philbrook</w:t>
      </w:r>
      <w:r>
        <w:rPr>
          <w:rFonts w:ascii="Bookman Old Style" w:hAnsi="Bookman Old Style"/>
        </w:rPr>
        <w:t xml:space="preserve">, one of the </w:t>
      </w:r>
      <w:r>
        <w:rPr>
          <w:rFonts w:ascii="Bookman Old Style" w:hAnsi="Bookman Old Style" w:cs="Tahoma"/>
        </w:rPr>
        <w:t>2021 nominee</w:t>
      </w:r>
      <w:r w:rsidR="00D67C79">
        <w:rPr>
          <w:rFonts w:ascii="Bookman Old Style" w:hAnsi="Bookman Old Style" w:cs="Tahoma"/>
        </w:rPr>
        <w:t>s, shared his thoughts</w:t>
      </w:r>
      <w:r>
        <w:rPr>
          <w:rFonts w:ascii="Bookman Old Style" w:hAnsi="Bookman Old Style" w:cs="Tahoma"/>
        </w:rPr>
        <w:t xml:space="preserve">, </w:t>
      </w:r>
      <w:r w:rsidR="00D67C79">
        <w:rPr>
          <w:rFonts w:ascii="Bookman Old Style" w:hAnsi="Bookman Old Style" w:cs="Tahoma"/>
        </w:rPr>
        <w:t>“</w:t>
      </w:r>
      <w:r w:rsidR="004E0E48" w:rsidRPr="00D040AF">
        <w:rPr>
          <w:rFonts w:ascii="Bookman Old Style" w:hAnsi="Bookman Old Style" w:cs="Tahoma"/>
          <w:i/>
        </w:rPr>
        <w:t>Optimism is</w:t>
      </w:r>
      <w:r w:rsidR="00D67C79">
        <w:rPr>
          <w:rFonts w:ascii="Bookman Old Style" w:hAnsi="Bookman Old Style" w:cs="Tahoma"/>
          <w:i/>
        </w:rPr>
        <w:t xml:space="preserve">n’t simply a positive attitude. </w:t>
      </w:r>
      <w:r w:rsidR="00A07E74">
        <w:rPr>
          <w:rFonts w:ascii="Bookman Old Style" w:hAnsi="Bookman Old Style" w:cs="Tahoma"/>
          <w:i/>
        </w:rPr>
        <w:t xml:space="preserve">Positivity </w:t>
      </w:r>
      <w:r w:rsidR="00D67C79">
        <w:rPr>
          <w:rFonts w:ascii="Bookman Old Style" w:hAnsi="Bookman Old Style" w:cs="Tahoma"/>
          <w:i/>
        </w:rPr>
        <w:t>a</w:t>
      </w:r>
      <w:r>
        <w:rPr>
          <w:rFonts w:ascii="Bookman Old Style" w:hAnsi="Bookman Old Style" w:cs="Tahoma"/>
          <w:i/>
        </w:rPr>
        <w:t xml:space="preserve">lone </w:t>
      </w:r>
      <w:r w:rsidR="00D67C79">
        <w:rPr>
          <w:rFonts w:ascii="Bookman Old Style" w:hAnsi="Bookman Old Style" w:cs="Tahoma"/>
          <w:i/>
        </w:rPr>
        <w:t>can</w:t>
      </w:r>
      <w:r w:rsidR="004E0E48" w:rsidRPr="00D040AF">
        <w:rPr>
          <w:rFonts w:ascii="Bookman Old Style" w:hAnsi="Bookman Old Style" w:cs="Tahoma"/>
          <w:i/>
        </w:rPr>
        <w:t xml:space="preserve"> keep an individual stuck in the status quo. Rather, </w:t>
      </w:r>
      <w:r w:rsidR="00A07E74">
        <w:rPr>
          <w:rFonts w:ascii="Bookman Old Style" w:hAnsi="Bookman Old Style" w:cs="Tahoma"/>
          <w:i/>
        </w:rPr>
        <w:t>for me,</w:t>
      </w:r>
      <w:r>
        <w:rPr>
          <w:rFonts w:ascii="Bookman Old Style" w:hAnsi="Bookman Old Style" w:cs="Tahoma"/>
          <w:i/>
        </w:rPr>
        <w:t xml:space="preserve"> </w:t>
      </w:r>
      <w:r w:rsidR="004E0E48" w:rsidRPr="00D040AF">
        <w:rPr>
          <w:rFonts w:ascii="Bookman Old Style" w:hAnsi="Bookman Old Style" w:cs="Tahoma"/>
          <w:i/>
        </w:rPr>
        <w:t>optimism is about casting a vision, staking a claim and relentlessly driving toward that</w:t>
      </w:r>
      <w:r>
        <w:rPr>
          <w:rFonts w:ascii="Bookman Old Style" w:hAnsi="Bookman Old Style" w:cs="Tahoma"/>
          <w:i/>
        </w:rPr>
        <w:t xml:space="preserve"> objective with </w:t>
      </w:r>
      <w:r w:rsidR="004E0E48" w:rsidRPr="00D040AF">
        <w:rPr>
          <w:rFonts w:ascii="Bookman Old Style" w:hAnsi="Bookman Old Style" w:cs="Tahoma"/>
          <w:i/>
        </w:rPr>
        <w:t>wholehearted belief in accomplishing the end goal</w:t>
      </w:r>
      <w:r>
        <w:rPr>
          <w:rFonts w:ascii="Bookman Old Style" w:hAnsi="Bookman Old Style" w:cs="Tahoma"/>
          <w:i/>
        </w:rPr>
        <w:t xml:space="preserve">.” </w:t>
      </w:r>
    </w:p>
    <w:p w14:paraId="272924D5" w14:textId="77777777" w:rsidR="00006277" w:rsidRPr="00D040AF" w:rsidRDefault="00D67C79" w:rsidP="00006277">
      <w:pPr>
        <w:rPr>
          <w:rFonts w:ascii="Bookman Old Style" w:hAnsi="Bookman Old Style"/>
          <w:i/>
        </w:rPr>
      </w:pPr>
      <w:proofErr w:type="spellStart"/>
      <w:r w:rsidRPr="00D67C79">
        <w:rPr>
          <w:rFonts w:ascii="Bookman Old Style" w:hAnsi="Bookman Old Style"/>
        </w:rPr>
        <w:t>Tanishas</w:t>
      </w:r>
      <w:proofErr w:type="spellEnd"/>
      <w:r w:rsidRPr="00D67C79">
        <w:rPr>
          <w:rFonts w:ascii="Bookman Old Style" w:hAnsi="Bookman Old Style"/>
        </w:rPr>
        <w:t xml:space="preserve"> Harris, 2002 Marshall Leadership Award winner and children’s advocate for over 20 years says,</w:t>
      </w:r>
      <w:r>
        <w:rPr>
          <w:rFonts w:ascii="Bookman Old Style" w:hAnsi="Bookman Old Style"/>
          <w:i/>
        </w:rPr>
        <w:t xml:space="preserve"> </w:t>
      </w:r>
      <w:r w:rsidR="00A137D0">
        <w:rPr>
          <w:rFonts w:ascii="Bookman Old Style" w:hAnsi="Bookman Old Style"/>
          <w:i/>
        </w:rPr>
        <w:t>“</w:t>
      </w:r>
      <w:r w:rsidR="00006277" w:rsidRPr="00D040AF">
        <w:rPr>
          <w:rFonts w:ascii="Bookman Old Style" w:eastAsia="Times New Roman" w:hAnsi="Bookman Old Style" w:cs="Arial"/>
          <w:color w:val="000000"/>
        </w:rPr>
        <w:t>F</w:t>
      </w:r>
      <w:r w:rsidR="00006277" w:rsidRPr="00D040AF">
        <w:rPr>
          <w:rFonts w:ascii="Bookman Old Style" w:eastAsia="Times New Roman" w:hAnsi="Bookman Old Style" w:cs="Arial"/>
          <w:i/>
          <w:color w:val="000000"/>
        </w:rPr>
        <w:t>or me the award made a huge impact on the diversity work I was doing. It provided motivation for me, my students and colleagues to encourage and engage with</w:t>
      </w:r>
      <w:r w:rsidR="00006277" w:rsidRPr="00D040AF">
        <w:rPr>
          <w:rFonts w:ascii="Bookman Old Style" w:eastAsia="Times New Roman" w:hAnsi="Bookman Old Style" w:cs="Arial"/>
          <w:i/>
          <w:color w:val="666666"/>
        </w:rPr>
        <w:t> </w:t>
      </w:r>
      <w:r w:rsidR="00006277" w:rsidRPr="00D040AF">
        <w:rPr>
          <w:rFonts w:ascii="Bookman Old Style" w:eastAsia="Times New Roman" w:hAnsi="Bookman Old Style" w:cs="Arial"/>
          <w:i/>
          <w:color w:val="000000"/>
          <w:shd w:val="clear" w:color="auto" w:fill="FFFFFF"/>
        </w:rPr>
        <w:t xml:space="preserve">the </w:t>
      </w:r>
      <w:r>
        <w:rPr>
          <w:rFonts w:ascii="Bookman Old Style" w:eastAsia="Times New Roman" w:hAnsi="Bookman Old Style" w:cs="Arial"/>
          <w:i/>
          <w:color w:val="000000"/>
          <w:shd w:val="clear" w:color="auto" w:fill="FFFFFF"/>
        </w:rPr>
        <w:t xml:space="preserve">greater Clark County Community.” </w:t>
      </w:r>
    </w:p>
    <w:p w14:paraId="1875822B" w14:textId="0C212945" w:rsidR="00AC0686" w:rsidRPr="00A137D0" w:rsidRDefault="00006277" w:rsidP="00B4297B">
      <w:pPr>
        <w:pStyle w:val="NormalWeb"/>
        <w:rPr>
          <w:rFonts w:ascii="Bookman Old Style" w:hAnsi="Bookman Old Style" w:cs="Tahoma"/>
          <w:sz w:val="22"/>
          <w:szCs w:val="22"/>
        </w:rPr>
      </w:pPr>
      <w:r w:rsidRPr="00D040AF">
        <w:rPr>
          <w:rFonts w:ascii="Bookman Old Style" w:hAnsi="Bookman Old Style" w:cs="Tahoma"/>
          <w:sz w:val="22"/>
          <w:szCs w:val="22"/>
        </w:rPr>
        <w:t xml:space="preserve">The Trust is grateful to our sponsors, Riverview Community Bank, Davidson &amp; Associates Insurance, </w:t>
      </w:r>
      <w:proofErr w:type="gramStart"/>
      <w:r w:rsidRPr="00D040AF">
        <w:rPr>
          <w:rFonts w:ascii="Bookman Old Style" w:hAnsi="Bookman Old Style" w:cs="Tahoma"/>
          <w:i/>
          <w:sz w:val="22"/>
          <w:szCs w:val="22"/>
        </w:rPr>
        <w:t>The</w:t>
      </w:r>
      <w:proofErr w:type="gramEnd"/>
      <w:r w:rsidRPr="00D040AF">
        <w:rPr>
          <w:rFonts w:ascii="Bookman Old Style" w:hAnsi="Bookman Old Style" w:cs="Tahoma"/>
          <w:i/>
          <w:sz w:val="22"/>
          <w:szCs w:val="22"/>
        </w:rPr>
        <w:t xml:space="preserve"> Columbian</w:t>
      </w:r>
      <w:r w:rsidRPr="00D040AF">
        <w:rPr>
          <w:rFonts w:ascii="Bookman Old Style" w:hAnsi="Bookman Old Style" w:cs="Tahoma"/>
          <w:sz w:val="22"/>
          <w:szCs w:val="22"/>
        </w:rPr>
        <w:t xml:space="preserve">, Waste Connections, Community Military Appreciation (CMAC) and scholarship sponsors Kline/Meyer Family Fund of the Community Foundation for Southwest Washington </w:t>
      </w:r>
      <w:r w:rsidR="00D67C79">
        <w:rPr>
          <w:rFonts w:ascii="Bookman Old Style" w:hAnsi="Bookman Old Style" w:cs="Tahoma"/>
          <w:sz w:val="22"/>
          <w:szCs w:val="22"/>
        </w:rPr>
        <w:t>and Dr. Roger and Katie Jarvis.</w:t>
      </w:r>
    </w:p>
    <w:sectPr w:rsidR="00AC0686" w:rsidRPr="00A137D0" w:rsidSect="004E06EF">
      <w:headerReference w:type="default" r:id="rId9"/>
      <w:footerReference w:type="default" r:id="rId10"/>
      <w:type w:val="continuous"/>
      <w:pgSz w:w="12240" w:h="15840"/>
      <w:pgMar w:top="3240" w:right="1152" w:bottom="720" w:left="1152" w:header="547" w:footer="8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AD9F" w14:textId="77777777" w:rsidR="00803C7F" w:rsidRDefault="00803C7F" w:rsidP="00294A80">
      <w:pPr>
        <w:spacing w:after="0" w:line="240" w:lineRule="auto"/>
      </w:pPr>
      <w:r>
        <w:separator/>
      </w:r>
    </w:p>
  </w:endnote>
  <w:endnote w:type="continuationSeparator" w:id="0">
    <w:p w14:paraId="0A461855" w14:textId="77777777" w:rsidR="00803C7F" w:rsidRDefault="00803C7F" w:rsidP="0029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7030" w14:textId="77777777" w:rsidR="00525CA4" w:rsidRDefault="006427DD">
    <w:pPr>
      <w:pStyle w:val="Footer"/>
    </w:pPr>
    <w:r>
      <w:rPr>
        <w:noProof/>
      </w:rPr>
      <w:drawing>
        <wp:anchor distT="0" distB="0" distL="114300" distR="114300" simplePos="0" relativeHeight="251671040" behindDoc="0" locked="0" layoutInCell="1" allowOverlap="1" wp14:anchorId="299711D0" wp14:editId="23933328">
          <wp:simplePos x="0" y="0"/>
          <wp:positionH relativeFrom="column">
            <wp:posOffset>841877</wp:posOffset>
          </wp:positionH>
          <wp:positionV relativeFrom="paragraph">
            <wp:posOffset>167005</wp:posOffset>
          </wp:positionV>
          <wp:extent cx="4550734" cy="307575"/>
          <wp:effectExtent l="0" t="0" r="0" b="0"/>
          <wp:wrapSquare wrapText="bothSides"/>
          <wp:docPr id="216" name="Picture 216" descr="S:\Celebrate Freedom programs\General Info &amp; Resources\LetterheadTHT\THT_Letterhea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elebrate Freedom programs\General Info &amp; Resources\LetterheadTHT\THT_Letterhead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734" cy="30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CA4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5680" behindDoc="1" locked="0" layoutInCell="1" allowOverlap="1" wp14:anchorId="611E40CC" wp14:editId="60A8C5F2">
          <wp:simplePos x="0" y="0"/>
          <wp:positionH relativeFrom="margin">
            <wp:posOffset>776177</wp:posOffset>
          </wp:positionH>
          <wp:positionV relativeFrom="margin">
            <wp:posOffset>8721326</wp:posOffset>
          </wp:positionV>
          <wp:extent cx="5316220" cy="363220"/>
          <wp:effectExtent l="0" t="0" r="0" b="0"/>
          <wp:wrapSquare wrapText="bothSides"/>
          <wp:docPr id="215" name="Picture 215" descr="S:\Celebrate Freedom programs\General Info &amp; Resources\LetterheadTHT\THT_Letterhea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elebrate Freedom programs\General Info &amp; Resources\LetterheadTHT\THT_LetterheadFoot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B9A0" w14:textId="77777777" w:rsidR="00803C7F" w:rsidRDefault="00803C7F" w:rsidP="00294A80">
      <w:pPr>
        <w:spacing w:after="0" w:line="240" w:lineRule="auto"/>
      </w:pPr>
      <w:r>
        <w:separator/>
      </w:r>
    </w:p>
  </w:footnote>
  <w:footnote w:type="continuationSeparator" w:id="0">
    <w:p w14:paraId="7A7DDC61" w14:textId="77777777" w:rsidR="00803C7F" w:rsidRDefault="00803C7F" w:rsidP="0029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3FF5" w14:textId="77777777" w:rsidR="001F6303" w:rsidRPr="008660CF" w:rsidRDefault="00525CA4" w:rsidP="008660CF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70016" behindDoc="1" locked="0" layoutInCell="1" allowOverlap="1" wp14:anchorId="320842A5" wp14:editId="01F18564">
          <wp:simplePos x="0" y="0"/>
          <wp:positionH relativeFrom="margin">
            <wp:posOffset>943137</wp:posOffset>
          </wp:positionH>
          <wp:positionV relativeFrom="margin">
            <wp:posOffset>-1700781</wp:posOffset>
          </wp:positionV>
          <wp:extent cx="4295140" cy="1511300"/>
          <wp:effectExtent l="0" t="0" r="0" b="0"/>
          <wp:wrapSquare wrapText="bothSides"/>
          <wp:docPr id="213" name="Picture 213" descr="S:\Celebrate Freedom programs\General Info &amp; Resources\LetterheadTHT\THT_Letterhea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elebrate Freedom programs\General Info &amp; Resources\LetterheadTHT\THT_Letterhead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46C7F" w14:textId="77777777" w:rsidR="001F6303" w:rsidRDefault="001F6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221"/>
    <w:multiLevelType w:val="hybridMultilevel"/>
    <w:tmpl w:val="548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3a1d00,#542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B"/>
    <w:rsid w:val="00000FF2"/>
    <w:rsid w:val="00006277"/>
    <w:rsid w:val="000449B3"/>
    <w:rsid w:val="00076968"/>
    <w:rsid w:val="0009454F"/>
    <w:rsid w:val="000C4D3C"/>
    <w:rsid w:val="000E62A3"/>
    <w:rsid w:val="001F6303"/>
    <w:rsid w:val="00230E9C"/>
    <w:rsid w:val="00294A80"/>
    <w:rsid w:val="002B3ABF"/>
    <w:rsid w:val="002E4A57"/>
    <w:rsid w:val="002E7239"/>
    <w:rsid w:val="00320BDF"/>
    <w:rsid w:val="003E595A"/>
    <w:rsid w:val="00443D03"/>
    <w:rsid w:val="00481E66"/>
    <w:rsid w:val="004E06EF"/>
    <w:rsid w:val="004E0E48"/>
    <w:rsid w:val="00525CA4"/>
    <w:rsid w:val="00535844"/>
    <w:rsid w:val="00583514"/>
    <w:rsid w:val="005A5C7C"/>
    <w:rsid w:val="006427DD"/>
    <w:rsid w:val="00650E7A"/>
    <w:rsid w:val="006542D9"/>
    <w:rsid w:val="006E1C5D"/>
    <w:rsid w:val="006F5451"/>
    <w:rsid w:val="006F637D"/>
    <w:rsid w:val="00703177"/>
    <w:rsid w:val="00743D73"/>
    <w:rsid w:val="00744421"/>
    <w:rsid w:val="00803C7F"/>
    <w:rsid w:val="008660CF"/>
    <w:rsid w:val="008B7D53"/>
    <w:rsid w:val="009048B1"/>
    <w:rsid w:val="00A07E74"/>
    <w:rsid w:val="00A137D0"/>
    <w:rsid w:val="00A43902"/>
    <w:rsid w:val="00A46B0B"/>
    <w:rsid w:val="00AC0686"/>
    <w:rsid w:val="00AE482B"/>
    <w:rsid w:val="00B1245F"/>
    <w:rsid w:val="00B21D14"/>
    <w:rsid w:val="00B336AE"/>
    <w:rsid w:val="00B4297B"/>
    <w:rsid w:val="00B4397E"/>
    <w:rsid w:val="00B62F40"/>
    <w:rsid w:val="00B83675"/>
    <w:rsid w:val="00BA3CF3"/>
    <w:rsid w:val="00BF1087"/>
    <w:rsid w:val="00C15127"/>
    <w:rsid w:val="00CA64F9"/>
    <w:rsid w:val="00CB015B"/>
    <w:rsid w:val="00CD08A8"/>
    <w:rsid w:val="00CD758A"/>
    <w:rsid w:val="00CF1418"/>
    <w:rsid w:val="00D4242B"/>
    <w:rsid w:val="00D527C7"/>
    <w:rsid w:val="00D67351"/>
    <w:rsid w:val="00D67C79"/>
    <w:rsid w:val="00DB6FE1"/>
    <w:rsid w:val="00DD1F90"/>
    <w:rsid w:val="00E4593E"/>
    <w:rsid w:val="00E74288"/>
    <w:rsid w:val="00E91FC5"/>
    <w:rsid w:val="00EC46DC"/>
    <w:rsid w:val="00F16D9F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3a1d00,#542a00"/>
    </o:shapedefaults>
    <o:shapelayout v:ext="edit">
      <o:idmap v:ext="edit" data="1"/>
    </o:shapelayout>
  </w:shapeDefaults>
  <w:decimalSymbol w:val="."/>
  <w:listSeparator w:val=","/>
  <w14:docId w14:val="43F47DBA"/>
  <w15:docId w15:val="{EFFFCFA1-BD7D-4641-9B64-DF09DD9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42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80"/>
  </w:style>
  <w:style w:type="paragraph" w:styleId="Footer">
    <w:name w:val="footer"/>
    <w:basedOn w:val="Normal"/>
    <w:link w:val="FooterChar"/>
    <w:uiPriority w:val="99"/>
    <w:unhideWhenUsed/>
    <w:rsid w:val="0029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80"/>
  </w:style>
  <w:style w:type="character" w:styleId="Hyperlink">
    <w:name w:val="Hyperlink"/>
    <w:basedOn w:val="DefaultParagraphFont"/>
    <w:uiPriority w:val="99"/>
    <w:unhideWhenUsed/>
    <w:rsid w:val="008660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6EF"/>
    <w:pPr>
      <w:ind w:left="720"/>
      <w:contextualSpacing/>
    </w:pPr>
  </w:style>
  <w:style w:type="paragraph" w:styleId="NoSpacing">
    <w:name w:val="No Spacing"/>
    <w:uiPriority w:val="1"/>
    <w:qFormat/>
    <w:rsid w:val="00481E6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storictrust.org/marshall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30D9-3CD5-4B30-846B-785FA81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nataliecrippen</dc:creator>
  <cp:lastModifiedBy>Judy Starr</cp:lastModifiedBy>
  <cp:revision>8</cp:revision>
  <cp:lastPrinted>2021-04-05T19:23:00Z</cp:lastPrinted>
  <dcterms:created xsi:type="dcterms:W3CDTF">2021-04-09T16:57:00Z</dcterms:created>
  <dcterms:modified xsi:type="dcterms:W3CDTF">2021-04-09T22:25:00Z</dcterms:modified>
</cp:coreProperties>
</file>