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Street">
        <w:smartTag w:uri="urn:schemas-microsoft-com:office:smarttags" w:element="address">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6FE0FA79" w:rsidR="008D0755" w:rsidRPr="005579C3" w:rsidRDefault="00610CE0">
      <w:pPr>
        <w:pStyle w:val="Heading2"/>
        <w:rPr>
          <w:rFonts w:ascii="Tahoma" w:hAnsi="Tahoma" w:cs="Tahoma"/>
          <w:b/>
          <w:bCs/>
          <w:sz w:val="56"/>
        </w:rPr>
      </w:pPr>
      <w:r w:rsidRPr="005579C3">
        <w:rPr>
          <w:rFonts w:ascii="Tahoma" w:hAnsi="Tahoma" w:cs="Tahoma"/>
          <w:b/>
          <w:bCs/>
          <w:sz w:val="56"/>
        </w:rPr>
        <w:t>MEDIA</w:t>
      </w:r>
      <w:r w:rsidR="008D0755" w:rsidRPr="005579C3">
        <w:rPr>
          <w:rFonts w:ascii="Tahoma" w:hAnsi="Tahoma" w:cs="Tahoma"/>
          <w:b/>
          <w:bCs/>
          <w:sz w:val="56"/>
        </w:rPr>
        <w:t xml:space="preserve"> RELEASE</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411FB1E0"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8D6D7A">
        <w:rPr>
          <w:rFonts w:ascii="Tahoma" w:hAnsi="Tahoma" w:cs="Tahoma"/>
          <w:szCs w:val="24"/>
        </w:rPr>
        <w:t>November</w:t>
      </w:r>
      <w:r w:rsidR="00A85457">
        <w:rPr>
          <w:rFonts w:ascii="Tahoma" w:hAnsi="Tahoma" w:cs="Tahoma"/>
          <w:szCs w:val="24"/>
        </w:rPr>
        <w:t xml:space="preserve"> </w:t>
      </w:r>
      <w:r w:rsidR="008D6D7A">
        <w:rPr>
          <w:rFonts w:ascii="Tahoma" w:hAnsi="Tahoma" w:cs="Tahoma"/>
          <w:szCs w:val="24"/>
        </w:rPr>
        <w:t>15</w:t>
      </w:r>
      <w:r w:rsidR="00A85457">
        <w:rPr>
          <w:rFonts w:ascii="Tahoma" w:hAnsi="Tahoma" w:cs="Tahoma"/>
          <w:szCs w:val="24"/>
        </w:rPr>
        <w:t>, 2022</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79BB5C50"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A85457">
        <w:rPr>
          <w:rFonts w:ascii="Tahoma" w:hAnsi="Tahoma" w:cs="Tahoma"/>
          <w:szCs w:val="24"/>
        </w:rPr>
        <w:t>Curtis Landers, Sheriff</w:t>
      </w:r>
    </w:p>
    <w:p w14:paraId="5953B4BB" w14:textId="27A840BC"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A85457">
        <w:rPr>
          <w:rFonts w:ascii="Tahoma" w:hAnsi="Tahoma" w:cs="Tahoma"/>
          <w:szCs w:val="24"/>
        </w:rPr>
        <w:t>541-265-0652</w:t>
      </w:r>
    </w:p>
    <w:p w14:paraId="7B4954F7" w14:textId="1603AA25"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12" w:history="1">
        <w:r w:rsidR="00A85457" w:rsidRPr="00A85457">
          <w:rPr>
            <w:rStyle w:val="Hyperlink"/>
            <w:rFonts w:ascii="Tahoma" w:hAnsi="Tahoma" w:cs="Tahoma"/>
            <w:szCs w:val="24"/>
          </w:rPr>
          <w:t>lcsheriff</w:t>
        </w:r>
        <w:r w:rsidR="000D0A52" w:rsidRPr="00A85457">
          <w:rPr>
            <w:rStyle w:val="Hyperlink"/>
            <w:rFonts w:ascii="Tahoma" w:hAnsi="Tahoma" w:cs="Tahoma"/>
            <w:szCs w:val="24"/>
          </w:rPr>
          <w:t>@co.lincoln.or.us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58A641F4" w14:textId="74F5A49E" w:rsidR="00A85457" w:rsidRDefault="003C34E3" w:rsidP="008D6D7A">
      <w:pPr>
        <w:tabs>
          <w:tab w:val="left" w:pos="3240"/>
        </w:tabs>
        <w:rPr>
          <w:rFonts w:ascii="Tahoma" w:eastAsiaTheme="minorEastAsia" w:hAnsi="Tahoma" w:cs="Tahoma"/>
          <w:b/>
          <w:sz w:val="26"/>
          <w:szCs w:val="26"/>
        </w:rPr>
      </w:pPr>
      <w:bookmarkStart w:id="0" w:name="_Hlk119406441"/>
      <w:r w:rsidRPr="008D6D7A">
        <w:rPr>
          <w:rFonts w:ascii="Tahoma" w:eastAsiaTheme="minorEastAsia" w:hAnsi="Tahoma" w:cs="Tahoma"/>
          <w:b/>
          <w:bCs/>
          <w:sz w:val="26"/>
          <w:szCs w:val="26"/>
        </w:rPr>
        <w:t>BALLOT MEASURE 114 - REQUIRES PERMIT TO ACQUIRE FIREARMS; POLICE MAINTAIN PERMIT/FIREARM DATABASE; CRIMINALLY PROHIBITS CERTAIN AMMUNITION MAGAZINES</w:t>
      </w:r>
      <w:bookmarkEnd w:id="0"/>
    </w:p>
    <w:p w14:paraId="7D3D1843" w14:textId="7F1ED539" w:rsidR="00A85457" w:rsidRPr="005E2D9C" w:rsidRDefault="643D23CC" w:rsidP="005E2D9C">
      <w:pPr>
        <w:pStyle w:val="NormalWeb"/>
        <w:spacing w:line="276" w:lineRule="auto"/>
        <w:rPr>
          <w:rFonts w:ascii="Tahoma" w:hAnsi="Tahoma" w:cs="Tahoma"/>
        </w:rPr>
      </w:pPr>
      <w:r w:rsidRPr="203A5E49">
        <w:rPr>
          <w:rFonts w:ascii="Tahoma" w:hAnsi="Tahoma" w:cs="Tahoma"/>
        </w:rPr>
        <w:t>1</w:t>
      </w:r>
      <w:r w:rsidR="008D6D7A">
        <w:rPr>
          <w:rFonts w:ascii="Tahoma" w:hAnsi="Tahoma" w:cs="Tahoma"/>
        </w:rPr>
        <w:t>1/15</w:t>
      </w:r>
      <w:r w:rsidRPr="203A5E49">
        <w:rPr>
          <w:rFonts w:ascii="Tahoma" w:hAnsi="Tahoma" w:cs="Tahoma"/>
        </w:rPr>
        <w:t>/22 – Lincoln County, Oregon</w:t>
      </w:r>
    </w:p>
    <w:p w14:paraId="15F9078F" w14:textId="1F6BD214" w:rsidR="00B807FB" w:rsidRDefault="00B807FB" w:rsidP="008D6D7A">
      <w:pPr>
        <w:pStyle w:val="paragraph"/>
        <w:spacing w:before="0" w:beforeAutospacing="0" w:after="0" w:afterAutospacing="0"/>
        <w:textAlignment w:val="baseline"/>
        <w:rPr>
          <w:rStyle w:val="normaltextrun"/>
          <w:rFonts w:ascii="Tahoma" w:hAnsi="Tahoma" w:cs="Tahoma"/>
          <w:color w:val="000000"/>
        </w:rPr>
      </w:pPr>
      <w:r>
        <w:rPr>
          <w:rStyle w:val="normaltextrun"/>
          <w:rFonts w:ascii="Tahoma" w:hAnsi="Tahoma" w:cs="Tahoma"/>
          <w:color w:val="000000"/>
        </w:rPr>
        <w:t xml:space="preserve">A </w:t>
      </w:r>
      <w:r w:rsidR="000D261B">
        <w:rPr>
          <w:rStyle w:val="normaltextrun"/>
          <w:rFonts w:ascii="Tahoma" w:hAnsi="Tahoma" w:cs="Tahoma"/>
          <w:color w:val="000000"/>
        </w:rPr>
        <w:t>statement</w:t>
      </w:r>
      <w:r>
        <w:rPr>
          <w:rStyle w:val="normaltextrun"/>
          <w:rFonts w:ascii="Tahoma" w:hAnsi="Tahoma" w:cs="Tahoma"/>
          <w:color w:val="000000"/>
        </w:rPr>
        <w:t xml:space="preserve"> to Lincoln County community members from Sheriff Landers: </w:t>
      </w:r>
    </w:p>
    <w:p w14:paraId="5CC9CFDF" w14:textId="77777777" w:rsidR="00B807FB" w:rsidRDefault="00B807FB" w:rsidP="008D6D7A">
      <w:pPr>
        <w:pStyle w:val="paragraph"/>
        <w:spacing w:before="0" w:beforeAutospacing="0" w:after="0" w:afterAutospacing="0"/>
        <w:textAlignment w:val="baseline"/>
        <w:rPr>
          <w:rStyle w:val="normaltextrun"/>
          <w:rFonts w:ascii="Tahoma" w:hAnsi="Tahoma" w:cs="Tahoma"/>
          <w:color w:val="000000"/>
        </w:rPr>
      </w:pPr>
    </w:p>
    <w:p w14:paraId="3E851415" w14:textId="4538730E"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Our office has received several questions regarding the passing of Ballot Measure 114. I want to provide you with some factual information to help you understand the impacts of this measure. </w:t>
      </w:r>
      <w:r w:rsidRPr="004D742D">
        <w:rPr>
          <w:rStyle w:val="eop"/>
          <w:rFonts w:ascii="Tahoma" w:hAnsi="Tahoma" w:cs="Tahoma"/>
          <w:color w:val="000000"/>
        </w:rPr>
        <w:t> </w:t>
      </w:r>
    </w:p>
    <w:p w14:paraId="1260335D"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6FECB3E3" w14:textId="77777777" w:rsidR="00C74556" w:rsidRDefault="00C74556" w:rsidP="008D6D7A">
      <w:pPr>
        <w:pStyle w:val="paragraph"/>
        <w:spacing w:before="0" w:beforeAutospacing="0" w:after="0" w:afterAutospacing="0"/>
        <w:textAlignment w:val="baseline"/>
        <w:rPr>
          <w:rStyle w:val="normaltextrun"/>
          <w:rFonts w:ascii="Tahoma" w:hAnsi="Tahoma" w:cs="Tahoma"/>
          <w:color w:val="000000"/>
        </w:rPr>
      </w:pPr>
      <w:r w:rsidRPr="00C74556">
        <w:rPr>
          <w:rStyle w:val="normaltextrun"/>
          <w:rFonts w:ascii="Tahoma" w:hAnsi="Tahoma" w:cs="Tahoma"/>
          <w:color w:val="000000"/>
        </w:rPr>
        <w:t>This is a very complex measure and has many issues to address. The Secretary of State has confirmed the measure will take effect on December 8, 2022 at 12:00am. Could the measure be challenged and could a stay be issued? Absolutely, and we believe it will be. We are moving forward anticipating on December 8, 2022, this will be the law in our state.</w:t>
      </w:r>
    </w:p>
    <w:p w14:paraId="35FBCB55" w14:textId="0F920594"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17B45A37"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 xml:space="preserve">The Oregon State Police is responsible for providing a standardized application for Sheriff’s Offices and Police Departments to use. Once this application is finalized, it will include the updated requirements added through Measure 114. </w:t>
      </w:r>
      <w:r w:rsidRPr="004D742D">
        <w:rPr>
          <w:rStyle w:val="eop"/>
          <w:rFonts w:ascii="Tahoma" w:hAnsi="Tahoma" w:cs="Tahoma"/>
          <w:color w:val="000000"/>
        </w:rPr>
        <w:t> </w:t>
      </w:r>
    </w:p>
    <w:p w14:paraId="7CF5BDC1"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scxw64565969"/>
          <w:rFonts w:ascii="Tahoma" w:hAnsi="Tahoma" w:cs="Tahoma"/>
          <w:color w:val="000000"/>
        </w:rPr>
        <w:t> </w:t>
      </w:r>
      <w:r w:rsidRPr="004D742D">
        <w:rPr>
          <w:rFonts w:ascii="Tahoma" w:hAnsi="Tahoma" w:cs="Tahoma"/>
          <w:color w:val="000000"/>
        </w:rPr>
        <w:br/>
      </w:r>
      <w:r w:rsidRPr="004D742D">
        <w:rPr>
          <w:rStyle w:val="normaltextrun"/>
          <w:rFonts w:ascii="Tahoma" w:hAnsi="Tahoma" w:cs="Tahoma"/>
          <w:color w:val="000000"/>
        </w:rPr>
        <w:t xml:space="preserve">The language in the law is comparable to the current state Concealed Handgun License (CHL) process, with some distinct differences in permit requirements. The purchase permit requires a training course similar to the CHL process, but this law requires a </w:t>
      </w:r>
      <w:r w:rsidRPr="004D742D">
        <w:rPr>
          <w:rStyle w:val="normaltextrun"/>
          <w:rFonts w:ascii="Tahoma" w:hAnsi="Tahoma" w:cs="Tahoma"/>
          <w:color w:val="000000"/>
        </w:rPr>
        <w:lastRenderedPageBreak/>
        <w:t>demonstration to load, unload, store, and “fire” the firearm. The CHL course can be substituted if it contains all the provisions, however, most CHL courses currently do not include “firing” the firearm.  </w:t>
      </w:r>
      <w:r w:rsidRPr="004D742D">
        <w:rPr>
          <w:rStyle w:val="eop"/>
          <w:rFonts w:ascii="Tahoma" w:hAnsi="Tahoma" w:cs="Tahoma"/>
          <w:color w:val="000000"/>
        </w:rPr>
        <w:t> </w:t>
      </w:r>
    </w:p>
    <w:p w14:paraId="7A7D83C7"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1F936880" w14:textId="2256AEFF"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A person will not be able to purchase a firearm with a CHL alone. They will need to go through the permit process. The permit will be valid for five years.</w:t>
      </w:r>
      <w:r w:rsidRPr="004D742D">
        <w:rPr>
          <w:rStyle w:val="eop"/>
          <w:rFonts w:ascii="Tahoma" w:hAnsi="Tahoma" w:cs="Tahoma"/>
          <w:color w:val="000000"/>
        </w:rPr>
        <w:t> </w:t>
      </w:r>
      <w:r w:rsidRPr="004D742D">
        <w:rPr>
          <w:rStyle w:val="normaltextrun"/>
          <w:rFonts w:ascii="Tahoma" w:hAnsi="Tahoma" w:cs="Tahoma"/>
          <w:color w:val="000000"/>
        </w:rPr>
        <w:t>The law applies to private transfer of firearms as well. There are limited exceptions listed and apply mostly to transfer between relatives.</w:t>
      </w:r>
      <w:r w:rsidRPr="004D742D">
        <w:rPr>
          <w:rStyle w:val="eop"/>
          <w:rFonts w:ascii="Tahoma" w:hAnsi="Tahoma" w:cs="Tahoma"/>
          <w:color w:val="000000"/>
        </w:rPr>
        <w:t> </w:t>
      </w:r>
    </w:p>
    <w:p w14:paraId="751CAA92"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67C8AC75"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The law also has a provision for restricting the capacity of the magazine to 10 rounds. You can still purchase and keep higher capacity magazines until the law goes into effect if you have proof they were purchased before January 15, 2023. You can also use them under certain conditions. This portion of the law is currently being challenged in the State of California through the 9th circuit court as unconstitutional, which has jurisdiction over our state. The law is currently stayed in California and not in effect.</w:t>
      </w:r>
      <w:r w:rsidRPr="004D742D">
        <w:rPr>
          <w:rStyle w:val="eop"/>
          <w:rFonts w:ascii="Tahoma" w:hAnsi="Tahoma" w:cs="Tahoma"/>
          <w:color w:val="000000"/>
        </w:rPr>
        <w:t> </w:t>
      </w:r>
    </w:p>
    <w:p w14:paraId="188CE371"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6FFE1ED8"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I have also been asked if our office plans on enforcing the law. Yes, we do plan on enforcing the law if it is ruled constitutional by any court challenge. While I may not agree Measure 114 and was openly against it prior to the election, I have sworn to an oath to uphold the laws of this state, regardless of my opinion.  </w:t>
      </w:r>
      <w:r w:rsidRPr="004D742D">
        <w:rPr>
          <w:rStyle w:val="eop"/>
          <w:rFonts w:ascii="Tahoma" w:hAnsi="Tahoma" w:cs="Tahoma"/>
          <w:color w:val="000000"/>
        </w:rPr>
        <w:t> </w:t>
      </w:r>
    </w:p>
    <w:p w14:paraId="02F23889"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216FA12F" w14:textId="701FD06B"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Does this mean we will be going door to door asking if you know about this law, if you have high</w:t>
      </w:r>
      <w:r w:rsidR="003C34E3">
        <w:rPr>
          <w:rStyle w:val="normaltextrun"/>
          <w:rFonts w:ascii="Tahoma" w:hAnsi="Tahoma" w:cs="Tahoma"/>
          <w:color w:val="000000"/>
        </w:rPr>
        <w:t>-</w:t>
      </w:r>
      <w:r w:rsidRPr="004D742D">
        <w:rPr>
          <w:rStyle w:val="normaltextrun"/>
          <w:rFonts w:ascii="Tahoma" w:hAnsi="Tahoma" w:cs="Tahoma"/>
          <w:color w:val="000000"/>
        </w:rPr>
        <w:t>capacity magazines, etc.? No, we will not be doing this; just like we do not go around asking if you have a fully automatic firearm (which is currently illegal unless you have a permit).  However, if we learn you have violated the law we may take action, just like we are responsible for doing for any other crime.</w:t>
      </w:r>
      <w:r w:rsidRPr="004D742D">
        <w:rPr>
          <w:rStyle w:val="eop"/>
          <w:rFonts w:ascii="Tahoma" w:hAnsi="Tahoma" w:cs="Tahoma"/>
          <w:color w:val="000000"/>
        </w:rPr>
        <w:t> </w:t>
      </w:r>
    </w:p>
    <w:p w14:paraId="52875181"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2C4EB302"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normaltextrun"/>
          <w:rFonts w:ascii="Tahoma" w:hAnsi="Tahoma" w:cs="Tahoma"/>
          <w:color w:val="000000"/>
        </w:rPr>
        <w:t>I know this law is very controversial and passed by a very narrow margin. The branches of government are very clear and law enforcement is in the executive branch with the duty to enforce laws. The judicial branch evaluates and interprets the laws as constitutional or not.</w:t>
      </w:r>
      <w:r w:rsidRPr="004D742D">
        <w:rPr>
          <w:rStyle w:val="eop"/>
          <w:rFonts w:ascii="Tahoma" w:hAnsi="Tahoma" w:cs="Tahoma"/>
          <w:color w:val="000000"/>
        </w:rPr>
        <w:t> </w:t>
      </w:r>
    </w:p>
    <w:p w14:paraId="623611D7" w14:textId="77777777" w:rsidR="008D6D7A" w:rsidRPr="004D742D" w:rsidRDefault="008D6D7A" w:rsidP="008D6D7A">
      <w:pPr>
        <w:pStyle w:val="paragraph"/>
        <w:spacing w:before="0" w:beforeAutospacing="0" w:after="0" w:afterAutospacing="0"/>
        <w:textAlignment w:val="baseline"/>
        <w:rPr>
          <w:rFonts w:ascii="Tahoma" w:hAnsi="Tahoma" w:cs="Tahoma"/>
          <w:color w:val="000000"/>
        </w:rPr>
      </w:pPr>
      <w:r w:rsidRPr="004D742D">
        <w:rPr>
          <w:rStyle w:val="eop"/>
          <w:rFonts w:ascii="Tahoma" w:hAnsi="Tahoma" w:cs="Tahoma"/>
          <w:color w:val="000000"/>
        </w:rPr>
        <w:t> </w:t>
      </w:r>
    </w:p>
    <w:p w14:paraId="4F575533" w14:textId="6469DABD" w:rsidR="008D6D7A" w:rsidRDefault="008D6D7A" w:rsidP="008D6D7A">
      <w:pPr>
        <w:pStyle w:val="paragraph"/>
        <w:spacing w:before="0" w:beforeAutospacing="0" w:after="0" w:afterAutospacing="0"/>
        <w:textAlignment w:val="baseline"/>
        <w:rPr>
          <w:rStyle w:val="eop"/>
          <w:rFonts w:ascii="Tahoma" w:hAnsi="Tahoma" w:cs="Tahoma"/>
          <w:color w:val="000000"/>
        </w:rPr>
      </w:pPr>
      <w:r w:rsidRPr="004D742D">
        <w:rPr>
          <w:rStyle w:val="normaltextrun"/>
          <w:rFonts w:ascii="Tahoma" w:hAnsi="Tahoma" w:cs="Tahoma"/>
          <w:color w:val="000000"/>
        </w:rPr>
        <w:t xml:space="preserve">As previously stated, I believe this law will face challenges moving forward. Regardless of the future direction of Measure 114, I can assure you my office will be diligently working on solutions to ensure our law-abiding citizens have a pathway to continue lawful </w:t>
      </w:r>
      <w:r w:rsidR="003C34E3">
        <w:rPr>
          <w:rStyle w:val="normaltextrun"/>
          <w:rFonts w:ascii="Tahoma" w:hAnsi="Tahoma" w:cs="Tahoma"/>
          <w:color w:val="000000"/>
        </w:rPr>
        <w:t xml:space="preserve">purchase and </w:t>
      </w:r>
      <w:r w:rsidRPr="004D742D">
        <w:rPr>
          <w:rStyle w:val="normaltextrun"/>
          <w:rFonts w:ascii="Tahoma" w:hAnsi="Tahoma" w:cs="Tahoma"/>
          <w:color w:val="000000"/>
        </w:rPr>
        <w:t>possession of firearms allowed by Oregon law.</w:t>
      </w:r>
      <w:r w:rsidRPr="004D742D">
        <w:rPr>
          <w:rStyle w:val="eop"/>
          <w:rFonts w:ascii="Tahoma" w:hAnsi="Tahoma" w:cs="Tahoma"/>
          <w:color w:val="000000"/>
        </w:rPr>
        <w:t> </w:t>
      </w:r>
    </w:p>
    <w:p w14:paraId="4BBC07A6" w14:textId="0A4AFC9E" w:rsidR="00B807FB" w:rsidRDefault="00B807FB" w:rsidP="008D6D7A">
      <w:pPr>
        <w:pStyle w:val="paragraph"/>
        <w:spacing w:before="0" w:beforeAutospacing="0" w:after="0" w:afterAutospacing="0"/>
        <w:textAlignment w:val="baseline"/>
        <w:rPr>
          <w:rStyle w:val="eop"/>
          <w:rFonts w:ascii="Tahoma" w:hAnsi="Tahoma" w:cs="Tahoma"/>
          <w:color w:val="000000"/>
        </w:rPr>
      </w:pPr>
    </w:p>
    <w:p w14:paraId="3C73DA97" w14:textId="77777777" w:rsidR="003C34E3" w:rsidRDefault="003C34E3" w:rsidP="008D6D7A">
      <w:pPr>
        <w:pStyle w:val="paragraph"/>
        <w:spacing w:before="0" w:beforeAutospacing="0" w:after="0" w:afterAutospacing="0"/>
        <w:textAlignment w:val="baseline"/>
        <w:rPr>
          <w:rStyle w:val="eop"/>
          <w:rFonts w:ascii="Tahoma" w:hAnsi="Tahoma" w:cs="Tahoma"/>
          <w:color w:val="000000"/>
        </w:rPr>
      </w:pPr>
    </w:p>
    <w:p w14:paraId="112CAC7C" w14:textId="79C9F856" w:rsidR="000D0A52" w:rsidRDefault="00B807FB" w:rsidP="003C34E3">
      <w:pPr>
        <w:pStyle w:val="paragraph"/>
        <w:spacing w:before="0" w:beforeAutospacing="0" w:after="0" w:afterAutospacing="0"/>
        <w:textAlignment w:val="baseline"/>
        <w:rPr>
          <w:rStyle w:val="eop"/>
          <w:rFonts w:ascii="Tahoma" w:hAnsi="Tahoma" w:cs="Tahoma"/>
          <w:color w:val="000000"/>
        </w:rPr>
      </w:pPr>
      <w:r>
        <w:rPr>
          <w:rStyle w:val="eop"/>
          <w:rFonts w:ascii="Tahoma" w:hAnsi="Tahoma" w:cs="Tahoma"/>
          <w:color w:val="000000"/>
        </w:rPr>
        <w:t xml:space="preserve">Sheriff </w:t>
      </w:r>
      <w:r w:rsidR="003C34E3">
        <w:rPr>
          <w:rStyle w:val="eop"/>
          <w:rFonts w:ascii="Tahoma" w:hAnsi="Tahoma" w:cs="Tahoma"/>
          <w:color w:val="000000"/>
        </w:rPr>
        <w:t xml:space="preserve">Curtis </w:t>
      </w:r>
      <w:r>
        <w:rPr>
          <w:rStyle w:val="eop"/>
          <w:rFonts w:ascii="Tahoma" w:hAnsi="Tahoma" w:cs="Tahoma"/>
          <w:color w:val="000000"/>
        </w:rPr>
        <w:t>Landers</w:t>
      </w:r>
    </w:p>
    <w:p w14:paraId="5448EB42" w14:textId="0C763219" w:rsidR="003C34E3" w:rsidRDefault="003C34E3" w:rsidP="003C34E3">
      <w:pPr>
        <w:pStyle w:val="paragraph"/>
        <w:spacing w:before="0" w:beforeAutospacing="0" w:after="0" w:afterAutospacing="0"/>
        <w:textAlignment w:val="baseline"/>
        <w:rPr>
          <w:rStyle w:val="eop"/>
          <w:rFonts w:ascii="Tahoma" w:hAnsi="Tahoma" w:cs="Tahoma"/>
          <w:color w:val="000000"/>
        </w:rPr>
      </w:pPr>
    </w:p>
    <w:p w14:paraId="2D6CAADF" w14:textId="7CD998A3" w:rsidR="003C34E3" w:rsidRPr="003C34E3" w:rsidRDefault="003C34E3" w:rsidP="003C34E3">
      <w:pPr>
        <w:pStyle w:val="paragraph"/>
        <w:spacing w:before="0" w:beforeAutospacing="0" w:after="0" w:afterAutospacing="0"/>
        <w:jc w:val="center"/>
        <w:textAlignment w:val="baseline"/>
        <w:rPr>
          <w:rFonts w:ascii="Tahoma" w:hAnsi="Tahoma" w:cs="Tahoma"/>
          <w:b/>
          <w:bCs/>
        </w:rPr>
      </w:pPr>
      <w:r w:rsidRPr="003C34E3">
        <w:rPr>
          <w:rStyle w:val="eop"/>
          <w:rFonts w:ascii="Tahoma" w:hAnsi="Tahoma" w:cs="Tahoma"/>
          <w:b/>
          <w:bCs/>
          <w:color w:val="000000"/>
        </w:rPr>
        <w:t>###</w:t>
      </w:r>
    </w:p>
    <w:sectPr w:rsidR="003C34E3" w:rsidRPr="003C34E3" w:rsidSect="00781523">
      <w:headerReference w:type="default" r:id="rId13"/>
      <w:footerReference w:type="default" r:id="rId14"/>
      <w:headerReference w:type="first" r:id="rId15"/>
      <w:footerReference w:type="first" r:id="rId16"/>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77777777" w:rsidR="00781523" w:rsidRPr="00C25513" w:rsidRDefault="00C74556"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77777777" w:rsidR="00C25513" w:rsidRPr="009371D2" w:rsidRDefault="00C74556"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4128FF71" w:rsidR="007D56C9" w:rsidRPr="00B807FB" w:rsidRDefault="007D56C9">
    <w:pPr>
      <w:pStyle w:val="Header"/>
      <w:rPr>
        <w:rFonts w:ascii="Tahoma" w:hAnsi="Tahoma" w:cs="Tahoma"/>
        <w:bCs/>
        <w:sz w:val="20"/>
      </w:rPr>
    </w:pPr>
    <w:r w:rsidRPr="00B807FB">
      <w:rPr>
        <w:rFonts w:ascii="Tahoma" w:hAnsi="Tahoma" w:cs="Tahoma"/>
        <w:bCs/>
        <w:sz w:val="20"/>
      </w:rPr>
      <w:t>Media Release</w:t>
    </w:r>
    <w:r w:rsidR="002C627B" w:rsidRPr="00B807FB">
      <w:rPr>
        <w:rFonts w:ascii="Tahoma" w:hAnsi="Tahoma" w:cs="Tahoma"/>
        <w:bCs/>
        <w:sz w:val="20"/>
      </w:rPr>
      <w:t xml:space="preserve"> – </w:t>
    </w:r>
    <w:r w:rsidR="00B807FB" w:rsidRPr="00B807FB">
      <w:rPr>
        <w:rFonts w:ascii="Tahoma" w:hAnsi="Tahoma" w:cs="Tahoma"/>
        <w:bCs/>
        <w:sz w:val="20"/>
      </w:rPr>
      <w:t>Ballot Measure 114 - Requires permit to acquire firearms; police maintain permit/firearm database; criminally prohibits certain ammunition magazines</w:t>
    </w:r>
  </w:p>
  <w:p w14:paraId="6CF1FE78" w14:textId="47599D36" w:rsidR="007D56C9" w:rsidRPr="005A3EB4" w:rsidRDefault="00B807FB">
    <w:pPr>
      <w:pStyle w:val="Header"/>
      <w:rPr>
        <w:rFonts w:ascii="Tahoma" w:hAnsi="Tahoma" w:cs="Tahoma"/>
        <w:sz w:val="20"/>
      </w:rPr>
    </w:pPr>
    <w:r>
      <w:rPr>
        <w:rFonts w:ascii="Tahoma" w:hAnsi="Tahoma" w:cs="Tahoma"/>
        <w:sz w:val="20"/>
      </w:rPr>
      <w:t>November 15</w:t>
    </w:r>
    <w:r w:rsidR="00A85457">
      <w:rPr>
        <w:rFonts w:ascii="Tahoma" w:hAnsi="Tahoma" w:cs="Tahoma"/>
        <w:sz w:val="20"/>
      </w:rPr>
      <w:t>, 2022</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3A5E49" w14:paraId="29EB511C" w14:textId="77777777" w:rsidTr="203A5E49">
      <w:tc>
        <w:tcPr>
          <w:tcW w:w="3120" w:type="dxa"/>
        </w:tcPr>
        <w:p w14:paraId="221296CB" w14:textId="5D120CAE" w:rsidR="203A5E49" w:rsidRDefault="203A5E49" w:rsidP="203A5E49">
          <w:pPr>
            <w:pStyle w:val="Header"/>
            <w:ind w:left="-115"/>
            <w:rPr>
              <w:szCs w:val="24"/>
            </w:rPr>
          </w:pPr>
        </w:p>
      </w:tc>
      <w:tc>
        <w:tcPr>
          <w:tcW w:w="3120" w:type="dxa"/>
        </w:tcPr>
        <w:p w14:paraId="3474BB29" w14:textId="6006C652" w:rsidR="203A5E49" w:rsidRDefault="203A5E49" w:rsidP="203A5E49">
          <w:pPr>
            <w:pStyle w:val="Header"/>
            <w:jc w:val="center"/>
            <w:rPr>
              <w:szCs w:val="24"/>
            </w:rPr>
          </w:pPr>
        </w:p>
      </w:tc>
      <w:tc>
        <w:tcPr>
          <w:tcW w:w="3120" w:type="dxa"/>
        </w:tcPr>
        <w:p w14:paraId="6C6DD3BF" w14:textId="55FFB0D5" w:rsidR="203A5E49" w:rsidRDefault="203A5E49" w:rsidP="203A5E49">
          <w:pPr>
            <w:pStyle w:val="Header"/>
            <w:ind w:right="-115"/>
            <w:jc w:val="right"/>
            <w:rPr>
              <w:szCs w:val="24"/>
            </w:rPr>
          </w:pPr>
        </w:p>
      </w:tc>
    </w:tr>
  </w:tbl>
  <w:p w14:paraId="30123146" w14:textId="2B7947B9" w:rsidR="203A5E49" w:rsidRDefault="203A5E49" w:rsidP="203A5E4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58CA"/>
    <w:multiLevelType w:val="hybridMultilevel"/>
    <w:tmpl w:val="15C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93F28"/>
    <w:multiLevelType w:val="hybridMultilevel"/>
    <w:tmpl w:val="4EB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4"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9"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7"/>
  </w:num>
  <w:num w:numId="2">
    <w:abstractNumId w:val="1"/>
  </w:num>
  <w:num w:numId="3">
    <w:abstractNumId w:val="15"/>
  </w:num>
  <w:num w:numId="4">
    <w:abstractNumId w:val="33"/>
  </w:num>
  <w:num w:numId="5">
    <w:abstractNumId w:val="30"/>
  </w:num>
  <w:num w:numId="6">
    <w:abstractNumId w:val="16"/>
  </w:num>
  <w:num w:numId="7">
    <w:abstractNumId w:val="3"/>
  </w:num>
  <w:num w:numId="8">
    <w:abstractNumId w:val="14"/>
  </w:num>
  <w:num w:numId="9">
    <w:abstractNumId w:val="9"/>
  </w:num>
  <w:num w:numId="10">
    <w:abstractNumId w:val="29"/>
  </w:num>
  <w:num w:numId="11">
    <w:abstractNumId w:val="32"/>
  </w:num>
  <w:num w:numId="12">
    <w:abstractNumId w:val="4"/>
  </w:num>
  <w:num w:numId="13">
    <w:abstractNumId w:val="28"/>
  </w:num>
  <w:num w:numId="14">
    <w:abstractNumId w:val="34"/>
  </w:num>
  <w:num w:numId="15">
    <w:abstractNumId w:val="7"/>
  </w:num>
  <w:num w:numId="16">
    <w:abstractNumId w:val="24"/>
  </w:num>
  <w:num w:numId="17">
    <w:abstractNumId w:val="18"/>
  </w:num>
  <w:num w:numId="18">
    <w:abstractNumId w:val="23"/>
  </w:num>
  <w:num w:numId="19">
    <w:abstractNumId w:val="22"/>
  </w:num>
  <w:num w:numId="20">
    <w:abstractNumId w:val="26"/>
  </w:num>
  <w:num w:numId="21">
    <w:abstractNumId w:val="2"/>
  </w:num>
  <w:num w:numId="22">
    <w:abstractNumId w:val="12"/>
  </w:num>
  <w:num w:numId="23">
    <w:abstractNumId w:val="27"/>
  </w:num>
  <w:num w:numId="24">
    <w:abstractNumId w:val="13"/>
  </w:num>
  <w:num w:numId="25">
    <w:abstractNumId w:val="36"/>
  </w:num>
  <w:num w:numId="26">
    <w:abstractNumId w:val="19"/>
  </w:num>
  <w:num w:numId="27">
    <w:abstractNumId w:val="25"/>
  </w:num>
  <w:num w:numId="28">
    <w:abstractNumId w:val="5"/>
  </w:num>
  <w:num w:numId="29">
    <w:abstractNumId w:val="21"/>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0"/>
  </w:num>
  <w:num w:numId="32">
    <w:abstractNumId w:val="31"/>
  </w:num>
  <w:num w:numId="33">
    <w:abstractNumId w:val="8"/>
  </w:num>
  <w:num w:numId="34">
    <w:abstractNumId w:val="10"/>
  </w:num>
  <w:num w:numId="35">
    <w:abstractNumId w:val="35"/>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261B"/>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55651"/>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143A"/>
    <w:rsid w:val="00347D88"/>
    <w:rsid w:val="00350632"/>
    <w:rsid w:val="003766F3"/>
    <w:rsid w:val="00384D8A"/>
    <w:rsid w:val="00386086"/>
    <w:rsid w:val="00395095"/>
    <w:rsid w:val="00395492"/>
    <w:rsid w:val="003B2107"/>
    <w:rsid w:val="003C154A"/>
    <w:rsid w:val="003C34E3"/>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D742D"/>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D01B7"/>
    <w:rsid w:val="005D27B2"/>
    <w:rsid w:val="005D2EB0"/>
    <w:rsid w:val="005E2B8D"/>
    <w:rsid w:val="005E2D9C"/>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F15F5"/>
    <w:rsid w:val="007156BE"/>
    <w:rsid w:val="00736A9C"/>
    <w:rsid w:val="007373C8"/>
    <w:rsid w:val="00737CD0"/>
    <w:rsid w:val="00745699"/>
    <w:rsid w:val="00756D1B"/>
    <w:rsid w:val="00762484"/>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127B"/>
    <w:rsid w:val="007F6765"/>
    <w:rsid w:val="007F6BC7"/>
    <w:rsid w:val="008011D5"/>
    <w:rsid w:val="0082497B"/>
    <w:rsid w:val="008265E3"/>
    <w:rsid w:val="00827FA4"/>
    <w:rsid w:val="00833BC9"/>
    <w:rsid w:val="00853046"/>
    <w:rsid w:val="00864910"/>
    <w:rsid w:val="008A7612"/>
    <w:rsid w:val="008A7ECE"/>
    <w:rsid w:val="008B1028"/>
    <w:rsid w:val="008B4AB6"/>
    <w:rsid w:val="008C20D3"/>
    <w:rsid w:val="008C2636"/>
    <w:rsid w:val="008C68A3"/>
    <w:rsid w:val="008D0755"/>
    <w:rsid w:val="008D28AA"/>
    <w:rsid w:val="008D6D7A"/>
    <w:rsid w:val="008E6EA2"/>
    <w:rsid w:val="008F2B09"/>
    <w:rsid w:val="008F4712"/>
    <w:rsid w:val="00904C84"/>
    <w:rsid w:val="009064C4"/>
    <w:rsid w:val="00913EAE"/>
    <w:rsid w:val="00922BCA"/>
    <w:rsid w:val="00924E54"/>
    <w:rsid w:val="00934FCA"/>
    <w:rsid w:val="009371D2"/>
    <w:rsid w:val="00942C71"/>
    <w:rsid w:val="00954C87"/>
    <w:rsid w:val="00972B91"/>
    <w:rsid w:val="00991273"/>
    <w:rsid w:val="009A108D"/>
    <w:rsid w:val="009D3476"/>
    <w:rsid w:val="009D69C2"/>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85457"/>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07FB"/>
    <w:rsid w:val="00B85300"/>
    <w:rsid w:val="00B919F9"/>
    <w:rsid w:val="00BD0D07"/>
    <w:rsid w:val="00BD50CA"/>
    <w:rsid w:val="00BD5730"/>
    <w:rsid w:val="00BE253B"/>
    <w:rsid w:val="00C005DB"/>
    <w:rsid w:val="00C25513"/>
    <w:rsid w:val="00C33364"/>
    <w:rsid w:val="00C36282"/>
    <w:rsid w:val="00C433B1"/>
    <w:rsid w:val="00C47C90"/>
    <w:rsid w:val="00C50C0D"/>
    <w:rsid w:val="00C66318"/>
    <w:rsid w:val="00C74556"/>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82EDF"/>
    <w:rsid w:val="00E96A7D"/>
    <w:rsid w:val="00EA344E"/>
    <w:rsid w:val="00EB4DC7"/>
    <w:rsid w:val="00EC235B"/>
    <w:rsid w:val="00EC7888"/>
    <w:rsid w:val="00ED0BF1"/>
    <w:rsid w:val="00EE4E43"/>
    <w:rsid w:val="00F1547A"/>
    <w:rsid w:val="00F206D0"/>
    <w:rsid w:val="00F30DE4"/>
    <w:rsid w:val="00F325A8"/>
    <w:rsid w:val="00F33337"/>
    <w:rsid w:val="00F33857"/>
    <w:rsid w:val="00F5112A"/>
    <w:rsid w:val="00F55663"/>
    <w:rsid w:val="00F56B5B"/>
    <w:rsid w:val="00F74E92"/>
    <w:rsid w:val="00F80E86"/>
    <w:rsid w:val="00F83D4C"/>
    <w:rsid w:val="00F84AB4"/>
    <w:rsid w:val="00F86E30"/>
    <w:rsid w:val="00F94D1B"/>
    <w:rsid w:val="00FA107E"/>
    <w:rsid w:val="00FA61C0"/>
    <w:rsid w:val="00FC57C4"/>
    <w:rsid w:val="00FD2DCE"/>
    <w:rsid w:val="00FE460E"/>
    <w:rsid w:val="00FE7CDC"/>
    <w:rsid w:val="0271CE33"/>
    <w:rsid w:val="13C9DE54"/>
    <w:rsid w:val="1AE291E9"/>
    <w:rsid w:val="203A5E49"/>
    <w:rsid w:val="21B662F7"/>
    <w:rsid w:val="222922A9"/>
    <w:rsid w:val="53795C16"/>
    <w:rsid w:val="574F9B02"/>
    <w:rsid w:val="641FCE72"/>
    <w:rsid w:val="643D23CC"/>
    <w:rsid w:val="70C27701"/>
    <w:rsid w:val="75C29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 w:type="paragraph" w:customStyle="1" w:styleId="paragraph">
    <w:name w:val="paragraph"/>
    <w:basedOn w:val="Normal"/>
    <w:rsid w:val="008D6D7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D6D7A"/>
  </w:style>
  <w:style w:type="character" w:customStyle="1" w:styleId="eop">
    <w:name w:val="eop"/>
    <w:basedOn w:val="DefaultParagraphFont"/>
    <w:rsid w:val="008D6D7A"/>
  </w:style>
  <w:style w:type="character" w:customStyle="1" w:styleId="scxw64565969">
    <w:name w:val="scxw64565969"/>
    <w:basedOn w:val="DefaultParagraphFont"/>
    <w:rsid w:val="008D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539703073">
      <w:bodyDiv w:val="1"/>
      <w:marLeft w:val="0"/>
      <w:marRight w:val="0"/>
      <w:marTop w:val="0"/>
      <w:marBottom w:val="0"/>
      <w:divBdr>
        <w:top w:val="none" w:sz="0" w:space="0" w:color="auto"/>
        <w:left w:val="none" w:sz="0" w:space="0" w:color="auto"/>
        <w:bottom w:val="none" w:sz="0" w:space="0" w:color="auto"/>
        <w:right w:val="none" w:sz="0" w:space="0" w:color="auto"/>
      </w:divBdr>
      <w:divsChild>
        <w:div w:id="1478523216">
          <w:marLeft w:val="0"/>
          <w:marRight w:val="0"/>
          <w:marTop w:val="0"/>
          <w:marBottom w:val="0"/>
          <w:divBdr>
            <w:top w:val="none" w:sz="0" w:space="0" w:color="auto"/>
            <w:left w:val="none" w:sz="0" w:space="0" w:color="auto"/>
            <w:bottom w:val="none" w:sz="0" w:space="0" w:color="auto"/>
            <w:right w:val="none" w:sz="0" w:space="0" w:color="auto"/>
          </w:divBdr>
        </w:div>
        <w:div w:id="403451918">
          <w:marLeft w:val="0"/>
          <w:marRight w:val="0"/>
          <w:marTop w:val="0"/>
          <w:marBottom w:val="0"/>
          <w:divBdr>
            <w:top w:val="none" w:sz="0" w:space="0" w:color="auto"/>
            <w:left w:val="none" w:sz="0" w:space="0" w:color="auto"/>
            <w:bottom w:val="none" w:sz="0" w:space="0" w:color="auto"/>
            <w:right w:val="none" w:sz="0" w:space="0" w:color="auto"/>
          </w:divBdr>
        </w:div>
        <w:div w:id="479736857">
          <w:marLeft w:val="0"/>
          <w:marRight w:val="0"/>
          <w:marTop w:val="0"/>
          <w:marBottom w:val="0"/>
          <w:divBdr>
            <w:top w:val="none" w:sz="0" w:space="0" w:color="auto"/>
            <w:left w:val="none" w:sz="0" w:space="0" w:color="auto"/>
            <w:bottom w:val="none" w:sz="0" w:space="0" w:color="auto"/>
            <w:right w:val="none" w:sz="0" w:space="0" w:color="auto"/>
          </w:divBdr>
        </w:div>
        <w:div w:id="999164130">
          <w:marLeft w:val="0"/>
          <w:marRight w:val="0"/>
          <w:marTop w:val="0"/>
          <w:marBottom w:val="0"/>
          <w:divBdr>
            <w:top w:val="none" w:sz="0" w:space="0" w:color="auto"/>
            <w:left w:val="none" w:sz="0" w:space="0" w:color="auto"/>
            <w:bottom w:val="none" w:sz="0" w:space="0" w:color="auto"/>
            <w:right w:val="none" w:sz="0" w:space="0" w:color="auto"/>
          </w:divBdr>
        </w:div>
        <w:div w:id="1088816369">
          <w:marLeft w:val="0"/>
          <w:marRight w:val="0"/>
          <w:marTop w:val="0"/>
          <w:marBottom w:val="0"/>
          <w:divBdr>
            <w:top w:val="none" w:sz="0" w:space="0" w:color="auto"/>
            <w:left w:val="none" w:sz="0" w:space="0" w:color="auto"/>
            <w:bottom w:val="none" w:sz="0" w:space="0" w:color="auto"/>
            <w:right w:val="none" w:sz="0" w:space="0" w:color="auto"/>
          </w:divBdr>
        </w:div>
        <w:div w:id="437144915">
          <w:marLeft w:val="0"/>
          <w:marRight w:val="0"/>
          <w:marTop w:val="0"/>
          <w:marBottom w:val="0"/>
          <w:divBdr>
            <w:top w:val="none" w:sz="0" w:space="0" w:color="auto"/>
            <w:left w:val="none" w:sz="0" w:space="0" w:color="auto"/>
            <w:bottom w:val="none" w:sz="0" w:space="0" w:color="auto"/>
            <w:right w:val="none" w:sz="0" w:space="0" w:color="auto"/>
          </w:divBdr>
        </w:div>
        <w:div w:id="231740063">
          <w:marLeft w:val="0"/>
          <w:marRight w:val="0"/>
          <w:marTop w:val="0"/>
          <w:marBottom w:val="0"/>
          <w:divBdr>
            <w:top w:val="none" w:sz="0" w:space="0" w:color="auto"/>
            <w:left w:val="none" w:sz="0" w:space="0" w:color="auto"/>
            <w:bottom w:val="none" w:sz="0" w:space="0" w:color="auto"/>
            <w:right w:val="none" w:sz="0" w:space="0" w:color="auto"/>
          </w:divBdr>
        </w:div>
        <w:div w:id="1984502476">
          <w:marLeft w:val="0"/>
          <w:marRight w:val="0"/>
          <w:marTop w:val="0"/>
          <w:marBottom w:val="0"/>
          <w:divBdr>
            <w:top w:val="none" w:sz="0" w:space="0" w:color="auto"/>
            <w:left w:val="none" w:sz="0" w:space="0" w:color="auto"/>
            <w:bottom w:val="none" w:sz="0" w:space="0" w:color="auto"/>
            <w:right w:val="none" w:sz="0" w:space="0" w:color="auto"/>
          </w:divBdr>
        </w:div>
        <w:div w:id="517696236">
          <w:marLeft w:val="0"/>
          <w:marRight w:val="0"/>
          <w:marTop w:val="0"/>
          <w:marBottom w:val="0"/>
          <w:divBdr>
            <w:top w:val="none" w:sz="0" w:space="0" w:color="auto"/>
            <w:left w:val="none" w:sz="0" w:space="0" w:color="auto"/>
            <w:bottom w:val="none" w:sz="0" w:space="0" w:color="auto"/>
            <w:right w:val="none" w:sz="0" w:space="0" w:color="auto"/>
          </w:divBdr>
        </w:div>
        <w:div w:id="328606706">
          <w:marLeft w:val="0"/>
          <w:marRight w:val="0"/>
          <w:marTop w:val="0"/>
          <w:marBottom w:val="0"/>
          <w:divBdr>
            <w:top w:val="none" w:sz="0" w:space="0" w:color="auto"/>
            <w:left w:val="none" w:sz="0" w:space="0" w:color="auto"/>
            <w:bottom w:val="none" w:sz="0" w:space="0" w:color="auto"/>
            <w:right w:val="none" w:sz="0" w:space="0" w:color="auto"/>
          </w:divBdr>
        </w:div>
        <w:div w:id="205144690">
          <w:marLeft w:val="0"/>
          <w:marRight w:val="0"/>
          <w:marTop w:val="0"/>
          <w:marBottom w:val="0"/>
          <w:divBdr>
            <w:top w:val="none" w:sz="0" w:space="0" w:color="auto"/>
            <w:left w:val="none" w:sz="0" w:space="0" w:color="auto"/>
            <w:bottom w:val="none" w:sz="0" w:space="0" w:color="auto"/>
            <w:right w:val="none" w:sz="0" w:space="0" w:color="auto"/>
          </w:divBdr>
        </w:div>
        <w:div w:id="525682259">
          <w:marLeft w:val="0"/>
          <w:marRight w:val="0"/>
          <w:marTop w:val="0"/>
          <w:marBottom w:val="0"/>
          <w:divBdr>
            <w:top w:val="none" w:sz="0" w:space="0" w:color="auto"/>
            <w:left w:val="none" w:sz="0" w:space="0" w:color="auto"/>
            <w:bottom w:val="none" w:sz="0" w:space="0" w:color="auto"/>
            <w:right w:val="none" w:sz="0" w:space="0" w:color="auto"/>
          </w:divBdr>
        </w:div>
        <w:div w:id="1951156501">
          <w:marLeft w:val="0"/>
          <w:marRight w:val="0"/>
          <w:marTop w:val="0"/>
          <w:marBottom w:val="0"/>
          <w:divBdr>
            <w:top w:val="none" w:sz="0" w:space="0" w:color="auto"/>
            <w:left w:val="none" w:sz="0" w:space="0" w:color="auto"/>
            <w:bottom w:val="none" w:sz="0" w:space="0" w:color="auto"/>
            <w:right w:val="none" w:sz="0" w:space="0" w:color="auto"/>
          </w:divBdr>
        </w:div>
        <w:div w:id="917599477">
          <w:marLeft w:val="0"/>
          <w:marRight w:val="0"/>
          <w:marTop w:val="0"/>
          <w:marBottom w:val="0"/>
          <w:divBdr>
            <w:top w:val="none" w:sz="0" w:space="0" w:color="auto"/>
            <w:left w:val="none" w:sz="0" w:space="0" w:color="auto"/>
            <w:bottom w:val="none" w:sz="0" w:space="0" w:color="auto"/>
            <w:right w:val="none" w:sz="0" w:space="0" w:color="auto"/>
          </w:divBdr>
        </w:div>
        <w:div w:id="55278369">
          <w:marLeft w:val="0"/>
          <w:marRight w:val="0"/>
          <w:marTop w:val="0"/>
          <w:marBottom w:val="0"/>
          <w:divBdr>
            <w:top w:val="none" w:sz="0" w:space="0" w:color="auto"/>
            <w:left w:val="none" w:sz="0" w:space="0" w:color="auto"/>
            <w:bottom w:val="none" w:sz="0" w:space="0" w:color="auto"/>
            <w:right w:val="none" w:sz="0" w:space="0" w:color="auto"/>
          </w:divBdr>
        </w:div>
        <w:div w:id="1607427324">
          <w:marLeft w:val="0"/>
          <w:marRight w:val="0"/>
          <w:marTop w:val="0"/>
          <w:marBottom w:val="0"/>
          <w:divBdr>
            <w:top w:val="none" w:sz="0" w:space="0" w:color="auto"/>
            <w:left w:val="none" w:sz="0" w:space="0" w:color="auto"/>
            <w:bottom w:val="none" w:sz="0" w:space="0" w:color="auto"/>
            <w:right w:val="none" w:sz="0" w:space="0" w:color="auto"/>
          </w:divBdr>
        </w:div>
        <w:div w:id="965625756">
          <w:marLeft w:val="0"/>
          <w:marRight w:val="0"/>
          <w:marTop w:val="0"/>
          <w:marBottom w:val="0"/>
          <w:divBdr>
            <w:top w:val="none" w:sz="0" w:space="0" w:color="auto"/>
            <w:left w:val="none" w:sz="0" w:space="0" w:color="auto"/>
            <w:bottom w:val="none" w:sz="0" w:space="0" w:color="auto"/>
            <w:right w:val="none" w:sz="0" w:space="0" w:color="auto"/>
          </w:divBdr>
        </w:div>
        <w:div w:id="1239173328">
          <w:marLeft w:val="0"/>
          <w:marRight w:val="0"/>
          <w:marTop w:val="0"/>
          <w:marBottom w:val="0"/>
          <w:divBdr>
            <w:top w:val="none" w:sz="0" w:space="0" w:color="auto"/>
            <w:left w:val="none" w:sz="0" w:space="0" w:color="auto"/>
            <w:bottom w:val="none" w:sz="0" w:space="0" w:color="auto"/>
            <w:right w:val="none" w:sz="0" w:space="0" w:color="auto"/>
          </w:divBdr>
        </w:div>
        <w:div w:id="1737510051">
          <w:marLeft w:val="0"/>
          <w:marRight w:val="0"/>
          <w:marTop w:val="0"/>
          <w:marBottom w:val="0"/>
          <w:divBdr>
            <w:top w:val="none" w:sz="0" w:space="0" w:color="auto"/>
            <w:left w:val="none" w:sz="0" w:space="0" w:color="auto"/>
            <w:bottom w:val="none" w:sz="0" w:space="0" w:color="auto"/>
            <w:right w:val="none" w:sz="0" w:space="0" w:color="auto"/>
          </w:divBdr>
        </w:div>
        <w:div w:id="542519476">
          <w:marLeft w:val="0"/>
          <w:marRight w:val="0"/>
          <w:marTop w:val="0"/>
          <w:marBottom w:val="0"/>
          <w:divBdr>
            <w:top w:val="none" w:sz="0" w:space="0" w:color="auto"/>
            <w:left w:val="none" w:sz="0" w:space="0" w:color="auto"/>
            <w:bottom w:val="none" w:sz="0" w:space="0" w:color="auto"/>
            <w:right w:val="none" w:sz="0" w:space="0" w:color="auto"/>
          </w:divBdr>
        </w:div>
        <w:div w:id="81462819">
          <w:marLeft w:val="0"/>
          <w:marRight w:val="0"/>
          <w:marTop w:val="0"/>
          <w:marBottom w:val="0"/>
          <w:divBdr>
            <w:top w:val="none" w:sz="0" w:space="0" w:color="auto"/>
            <w:left w:val="none" w:sz="0" w:space="0" w:color="auto"/>
            <w:bottom w:val="none" w:sz="0" w:space="0" w:color="auto"/>
            <w:right w:val="none" w:sz="0" w:space="0" w:color="auto"/>
          </w:divBdr>
        </w:div>
        <w:div w:id="2016418615">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sheriff@co.lincoln.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87B250263754DADB9BBB96990077A" ma:contentTypeVersion="2" ma:contentTypeDescription="Create a new document." ma:contentTypeScope="" ma:versionID="1641dac3f583ce83d413cfb8332cd9c6">
  <xsd:schema xmlns:xsd="http://www.w3.org/2001/XMLSchema" xmlns:xs="http://www.w3.org/2001/XMLSchema" xmlns:p="http://schemas.microsoft.com/office/2006/metadata/properties" xmlns:ns2="ebcb37c1-c275-4d4f-a014-5d730bd5dc89" targetNamespace="http://schemas.microsoft.com/office/2006/metadata/properties" ma:root="true" ma:fieldsID="a4e104a7f4501a3757144e31191f04e5" ns2:_="">
    <xsd:import namespace="ebcb37c1-c275-4d4f-a014-5d730bd5dc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b37c1-c275-4d4f-a014-5d730bd5d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98665-FCE4-4FEF-9F64-835AE8CB69DA}">
  <ds:schemaRefs>
    <ds:schemaRef ds:uri="http://schemas.microsoft.com/sharepoint/v3/contenttype/forms"/>
  </ds:schemaRefs>
</ds:datastoreItem>
</file>

<file path=customXml/itemProps2.xml><?xml version="1.0" encoding="utf-8"?>
<ds:datastoreItem xmlns:ds="http://schemas.openxmlformats.org/officeDocument/2006/customXml" ds:itemID="{8DEA7C4A-A5D9-4FF7-8E2E-96AF84A7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b37c1-c275-4d4f-a014-5d730bd5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customXml/itemProps4.xml><?xml version="1.0" encoding="utf-8"?>
<ds:datastoreItem xmlns:ds="http://schemas.openxmlformats.org/officeDocument/2006/customXml" ds:itemID="{155B335A-10B6-4888-A13A-DE39FEAA33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3383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dc:creator>
  <cp:lastModifiedBy>Jessica Palma</cp:lastModifiedBy>
  <cp:revision>3</cp:revision>
  <cp:lastPrinted>2022-11-15T21:07:00Z</cp:lastPrinted>
  <dcterms:created xsi:type="dcterms:W3CDTF">2022-11-16T18:58:00Z</dcterms:created>
  <dcterms:modified xsi:type="dcterms:W3CDTF">2022-11-16T18:59:00Z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0x01010054487B250263754DADB9BBB96990077A</vt:lpwstr>
  </property>
</Properties>
</file>