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296E49DB" w:rsidR="00CE6F85" w:rsidRPr="00F3223E" w:rsidRDefault="000068F7"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Feb</w:t>
      </w:r>
      <w:r w:rsidR="000F492F">
        <w:rPr>
          <w:rFonts w:ascii="Cambria" w:eastAsia="Arial Unicode MS" w:hAnsi="Cambria" w:cs="Arial"/>
          <w:sz w:val="21"/>
          <w:szCs w:val="21"/>
        </w:rPr>
        <w:t>.</w:t>
      </w:r>
      <w:r w:rsidR="009403EA">
        <w:rPr>
          <w:rFonts w:ascii="Cambria" w:eastAsia="Arial Unicode MS" w:hAnsi="Cambria" w:cs="Arial"/>
          <w:sz w:val="21"/>
          <w:szCs w:val="21"/>
        </w:rPr>
        <w:t xml:space="preserve"> </w:t>
      </w:r>
      <w:r>
        <w:rPr>
          <w:rFonts w:ascii="Cambria" w:eastAsia="Arial Unicode MS" w:hAnsi="Cambria" w:cs="Arial"/>
          <w:sz w:val="21"/>
          <w:szCs w:val="21"/>
        </w:rPr>
        <w:t>7</w:t>
      </w:r>
      <w:r w:rsidR="00CE6F85" w:rsidRPr="00F3223E">
        <w:rPr>
          <w:rFonts w:ascii="Cambria" w:eastAsia="Arial Unicode MS" w:hAnsi="Cambria" w:cs="Arial"/>
          <w:sz w:val="21"/>
          <w:szCs w:val="21"/>
        </w:rPr>
        <w:t>, 202</w:t>
      </w:r>
      <w:r w:rsidR="009403EA">
        <w:rPr>
          <w:rFonts w:ascii="Cambria" w:eastAsia="Arial Unicode MS" w:hAnsi="Cambria" w:cs="Arial"/>
          <w:sz w:val="21"/>
          <w:szCs w:val="21"/>
        </w:rPr>
        <w:t>3</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00C89D77" w:rsidR="00CE6F85" w:rsidRPr="00F3223E"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 Customers do not need to take any </w:t>
      </w:r>
      <w:proofErr w:type="gramStart"/>
      <w:r w:rsidRPr="00F3223E">
        <w:rPr>
          <w:rFonts w:ascii="Cambria" w:eastAsia="Arial Unicode MS" w:hAnsi="Cambria" w:cs="Arial"/>
          <w:b/>
          <w:color w:val="00447C"/>
          <w:sz w:val="36"/>
          <w:szCs w:val="36"/>
        </w:rPr>
        <w:t>additional</w:t>
      </w:r>
      <w:proofErr w:type="gramEnd"/>
      <w:r w:rsidRPr="00F3223E">
        <w:rPr>
          <w:rFonts w:ascii="Cambria" w:eastAsia="Arial Unicode MS" w:hAnsi="Cambria" w:cs="Arial"/>
          <w:b/>
          <w:color w:val="00447C"/>
          <w:sz w:val="36"/>
          <w:szCs w:val="36"/>
        </w:rPr>
        <w:t xml:space="preserve"> precautions at this time.</w:t>
      </w:r>
      <w:r w:rsidR="00021BDB" w:rsidRPr="00F3223E">
        <w:tab/>
      </w:r>
    </w:p>
    <w:p w14:paraId="3CEF0207" w14:textId="77777777" w:rsidR="00437DEE" w:rsidRPr="00F3223E" w:rsidRDefault="00437DEE" w:rsidP="00AA7034">
      <w:pPr>
        <w:tabs>
          <w:tab w:val="left" w:pos="4470"/>
        </w:tabs>
        <w:spacing w:line="276" w:lineRule="auto"/>
        <w:ind w:right="540"/>
        <w:rPr>
          <w:rFonts w:ascii="Cambria" w:eastAsia="Arial Unicode MS" w:hAnsi="Cambria" w:cs="Arial"/>
          <w:sz w:val="21"/>
          <w:szCs w:val="21"/>
        </w:rPr>
      </w:pPr>
    </w:p>
    <w:p w14:paraId="15ABD909" w14:textId="386E52F4"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F3223E">
        <w:rPr>
          <w:rFonts w:ascii="Cambria" w:hAnsi="Cambria"/>
          <w:sz w:val="21"/>
          <w:szCs w:val="21"/>
        </w:rPr>
        <w:t xml:space="preserve">Since 2017, the Portland Water Bureau has detected </w:t>
      </w:r>
      <w:r w:rsidRPr="00F3223E">
        <w:rPr>
          <w:rFonts w:ascii="Cambria" w:hAnsi="Cambria"/>
          <w:i/>
          <w:iCs/>
          <w:sz w:val="21"/>
          <w:szCs w:val="21"/>
        </w:rPr>
        <w:t>Cryptosporidium</w:t>
      </w:r>
      <w:r w:rsidRPr="00F3223E">
        <w:rPr>
          <w:rFonts w:ascii="Cambria" w:hAnsi="Cambria"/>
          <w:sz w:val="21"/>
          <w:szCs w:val="21"/>
        </w:rPr>
        <w:t xml:space="preserve"> from routine monitoring of source water. The Portland Water Bureau received results from ongoing monitoring from the Bull Run Watershed intake for </w:t>
      </w:r>
      <w:r w:rsidRPr="00F3223E">
        <w:rPr>
          <w:rFonts w:ascii="Cambria" w:hAnsi="Cambria"/>
          <w:i/>
          <w:iCs/>
          <w:sz w:val="21"/>
          <w:szCs w:val="21"/>
        </w:rPr>
        <w:t>Cryptosporidium,</w:t>
      </w:r>
      <w:r w:rsidRPr="00F3223E">
        <w:rPr>
          <w:rFonts w:ascii="Cambria" w:hAnsi="Cambria"/>
          <w:sz w:val="21"/>
          <w:szCs w:val="21"/>
        </w:rPr>
        <w:t xml:space="preserve"> a potentially disease-causing microorganism. </w:t>
      </w:r>
      <w:r w:rsidR="00BE76E0" w:rsidRPr="00F3223E">
        <w:rPr>
          <w:rFonts w:ascii="Cambria" w:eastAsia="Arial Unicode MS" w:hAnsi="Cambria" w:cs="Arial"/>
          <w:sz w:val="21"/>
          <w:szCs w:val="21"/>
        </w:rPr>
        <w:t xml:space="preserve">In the 50 liters sampled each day </w:t>
      </w:r>
      <w:r w:rsidR="00BE76E0">
        <w:rPr>
          <w:rFonts w:ascii="Cambria" w:eastAsia="Arial Unicode MS" w:hAnsi="Cambria" w:cs="Arial"/>
          <w:sz w:val="21"/>
          <w:szCs w:val="21"/>
        </w:rPr>
        <w:t xml:space="preserve">from </w:t>
      </w:r>
      <w:r w:rsidR="0032106F">
        <w:rPr>
          <w:rFonts w:ascii="Cambria" w:eastAsia="Arial Unicode MS" w:hAnsi="Cambria" w:cs="Arial"/>
          <w:sz w:val="21"/>
          <w:szCs w:val="21"/>
        </w:rPr>
        <w:t>Jan</w:t>
      </w:r>
      <w:r w:rsidR="00BE76E0">
        <w:rPr>
          <w:rFonts w:ascii="Cambria" w:eastAsia="Arial Unicode MS" w:hAnsi="Cambria" w:cs="Arial"/>
          <w:sz w:val="21"/>
          <w:szCs w:val="21"/>
        </w:rPr>
        <w:t>.</w:t>
      </w:r>
      <w:r w:rsidR="00BE76E0" w:rsidRPr="00F3223E">
        <w:rPr>
          <w:rFonts w:ascii="Cambria" w:eastAsia="Arial Unicode MS" w:hAnsi="Cambria" w:cs="Arial"/>
          <w:sz w:val="21"/>
          <w:szCs w:val="21"/>
        </w:rPr>
        <w:t xml:space="preserve"> </w:t>
      </w:r>
      <w:r w:rsidR="002A2EDA">
        <w:rPr>
          <w:rFonts w:ascii="Cambria" w:eastAsia="Arial Unicode MS" w:hAnsi="Cambria" w:cs="Arial"/>
          <w:sz w:val="21"/>
          <w:szCs w:val="21"/>
        </w:rPr>
        <w:t>2</w:t>
      </w:r>
      <w:r w:rsidR="00D63362">
        <w:rPr>
          <w:rFonts w:ascii="Cambria" w:eastAsia="Arial Unicode MS" w:hAnsi="Cambria" w:cs="Arial"/>
          <w:sz w:val="21"/>
          <w:szCs w:val="21"/>
        </w:rPr>
        <w:t>9</w:t>
      </w:r>
      <w:r w:rsidR="00BE76E0" w:rsidRPr="00F3223E">
        <w:rPr>
          <w:rFonts w:ascii="Cambria" w:eastAsia="Arial Unicode MS" w:hAnsi="Cambria" w:cs="Arial"/>
          <w:sz w:val="21"/>
          <w:szCs w:val="21"/>
        </w:rPr>
        <w:t xml:space="preserve"> </w:t>
      </w:r>
      <w:r w:rsidR="00BE76E0">
        <w:rPr>
          <w:rFonts w:ascii="Cambria" w:eastAsia="Arial Unicode MS" w:hAnsi="Cambria" w:cs="Arial"/>
          <w:sz w:val="21"/>
          <w:szCs w:val="21"/>
        </w:rPr>
        <w:t>to</w:t>
      </w:r>
      <w:r w:rsidR="00BE76E0" w:rsidRPr="00F3223E">
        <w:rPr>
          <w:rFonts w:ascii="Cambria" w:eastAsia="Arial Unicode MS" w:hAnsi="Cambria" w:cs="Arial"/>
          <w:sz w:val="21"/>
          <w:szCs w:val="21"/>
        </w:rPr>
        <w:t xml:space="preserve"> </w:t>
      </w:r>
      <w:r w:rsidR="00D63362">
        <w:rPr>
          <w:rFonts w:ascii="Cambria" w:eastAsia="Arial Unicode MS" w:hAnsi="Cambria" w:cs="Arial"/>
          <w:sz w:val="21"/>
          <w:szCs w:val="21"/>
        </w:rPr>
        <w:t>Feb</w:t>
      </w:r>
      <w:r w:rsidR="00BE76E0" w:rsidRPr="00F3223E">
        <w:rPr>
          <w:rFonts w:ascii="Cambria" w:eastAsia="Arial Unicode MS" w:hAnsi="Cambria" w:cs="Arial"/>
          <w:sz w:val="21"/>
          <w:szCs w:val="21"/>
        </w:rPr>
        <w:t xml:space="preserve">. </w:t>
      </w:r>
      <w:r w:rsidR="00D63362">
        <w:rPr>
          <w:rFonts w:ascii="Cambria" w:eastAsia="Arial Unicode MS" w:hAnsi="Cambria" w:cs="Arial"/>
          <w:sz w:val="21"/>
          <w:szCs w:val="21"/>
        </w:rPr>
        <w:t>1</w:t>
      </w:r>
      <w:r w:rsidR="009D24EB">
        <w:rPr>
          <w:rFonts w:ascii="Cambria" w:eastAsia="Arial Unicode MS" w:hAnsi="Cambria" w:cs="Arial"/>
          <w:sz w:val="21"/>
          <w:szCs w:val="21"/>
        </w:rPr>
        <w:t>,</w:t>
      </w:r>
      <w:r w:rsidR="00BE76E0" w:rsidRPr="00F3223E">
        <w:rPr>
          <w:rFonts w:ascii="Cambria" w:eastAsia="Arial Unicode MS" w:hAnsi="Cambria" w:cs="Arial"/>
          <w:sz w:val="21"/>
          <w:szCs w:val="21"/>
        </w:rPr>
        <w:t xml:space="preserve"> </w:t>
      </w:r>
      <w:r w:rsidR="00D63362">
        <w:rPr>
          <w:rFonts w:ascii="Cambria" w:eastAsia="Arial Unicode MS" w:hAnsi="Cambria" w:cs="Arial"/>
          <w:sz w:val="21"/>
          <w:szCs w:val="21"/>
        </w:rPr>
        <w:t>three</w:t>
      </w:r>
      <w:r w:rsidR="002A2EDA">
        <w:rPr>
          <w:rFonts w:ascii="Cambria" w:eastAsia="Arial Unicode MS" w:hAnsi="Cambria" w:cs="Arial"/>
          <w:sz w:val="21"/>
          <w:szCs w:val="21"/>
        </w:rPr>
        <w:t xml:space="preserve"> </w:t>
      </w:r>
      <w:r w:rsidR="00BE76E0" w:rsidRPr="00F3223E">
        <w:rPr>
          <w:rFonts w:ascii="Cambria" w:eastAsia="Arial Unicode MS" w:hAnsi="Cambria" w:cs="Arial"/>
          <w:i/>
          <w:iCs/>
          <w:sz w:val="21"/>
          <w:szCs w:val="21"/>
        </w:rPr>
        <w:t>Cryptosporidium</w:t>
      </w:r>
      <w:r w:rsidR="00BE76E0" w:rsidRPr="00F3223E">
        <w:rPr>
          <w:rFonts w:ascii="Cambria" w:eastAsia="Arial Unicode MS" w:hAnsi="Cambria" w:cs="Arial"/>
          <w:sz w:val="21"/>
          <w:szCs w:val="21"/>
        </w:rPr>
        <w:t xml:space="preserve"> oocyst</w:t>
      </w:r>
      <w:r w:rsidR="00F678F1">
        <w:rPr>
          <w:rFonts w:ascii="Cambria" w:eastAsia="Arial Unicode MS" w:hAnsi="Cambria" w:cs="Arial"/>
          <w:sz w:val="21"/>
          <w:szCs w:val="21"/>
        </w:rPr>
        <w:t>s</w:t>
      </w:r>
      <w:r w:rsidR="00BE76E0" w:rsidRPr="00F3223E">
        <w:rPr>
          <w:rFonts w:ascii="Cambria" w:eastAsia="Arial Unicode MS" w:hAnsi="Cambria" w:cs="Arial"/>
          <w:sz w:val="21"/>
          <w:szCs w:val="21"/>
        </w:rPr>
        <w:t xml:space="preserve"> </w:t>
      </w:r>
      <w:proofErr w:type="gramStart"/>
      <w:r w:rsidR="00F678F1">
        <w:rPr>
          <w:rFonts w:ascii="Cambria" w:eastAsia="Arial Unicode MS" w:hAnsi="Cambria" w:cs="Arial"/>
          <w:sz w:val="21"/>
          <w:szCs w:val="21"/>
        </w:rPr>
        <w:t>were</w:t>
      </w:r>
      <w:r w:rsidR="00BE76E0" w:rsidRPr="00F3223E">
        <w:rPr>
          <w:rFonts w:ascii="Cambria" w:eastAsia="Arial Unicode MS" w:hAnsi="Cambria" w:cs="Arial"/>
          <w:sz w:val="21"/>
          <w:szCs w:val="21"/>
        </w:rPr>
        <w:t xml:space="preserve"> detected</w:t>
      </w:r>
      <w:proofErr w:type="gramEnd"/>
      <w:r w:rsidR="00BE76E0" w:rsidRPr="00F3223E">
        <w:rPr>
          <w:rFonts w:ascii="Cambria" w:eastAsia="Arial Unicode MS" w:hAnsi="Cambria" w:cs="Arial"/>
          <w:sz w:val="21"/>
          <w:szCs w:val="21"/>
        </w:rPr>
        <w:t xml:space="preserve"> in</w:t>
      </w:r>
      <w:r w:rsidR="000F492F">
        <w:rPr>
          <w:rFonts w:ascii="Cambria" w:eastAsia="Arial Unicode MS" w:hAnsi="Cambria" w:cs="Arial"/>
          <w:sz w:val="21"/>
          <w:szCs w:val="21"/>
        </w:rPr>
        <w:t xml:space="preserve"> </w:t>
      </w:r>
      <w:r w:rsidR="00D63362">
        <w:rPr>
          <w:rFonts w:ascii="Cambria" w:eastAsia="Arial Unicode MS" w:hAnsi="Cambria" w:cs="Arial"/>
          <w:sz w:val="21"/>
          <w:szCs w:val="21"/>
        </w:rPr>
        <w:t xml:space="preserve">each of </w:t>
      </w:r>
      <w:r w:rsidR="00BE76E0" w:rsidRPr="00F3223E">
        <w:rPr>
          <w:rFonts w:ascii="Cambria" w:eastAsia="Arial Unicode MS" w:hAnsi="Cambria" w:cs="Arial"/>
          <w:sz w:val="21"/>
          <w:szCs w:val="21"/>
        </w:rPr>
        <w:t>the sample</w:t>
      </w:r>
      <w:r w:rsidR="00D63362">
        <w:rPr>
          <w:rFonts w:ascii="Cambria" w:eastAsia="Arial Unicode MS" w:hAnsi="Cambria" w:cs="Arial"/>
          <w:sz w:val="21"/>
          <w:szCs w:val="21"/>
        </w:rPr>
        <w:t>s</w:t>
      </w:r>
      <w:r w:rsidR="00BE76E0" w:rsidRPr="00F3223E">
        <w:rPr>
          <w:rFonts w:ascii="Cambria" w:eastAsia="Arial Unicode MS" w:hAnsi="Cambria" w:cs="Arial"/>
          <w:sz w:val="21"/>
          <w:szCs w:val="21"/>
        </w:rPr>
        <w:t xml:space="preserve"> collected on </w:t>
      </w:r>
      <w:r w:rsidR="0032106F">
        <w:rPr>
          <w:rFonts w:ascii="Cambria" w:eastAsia="Arial Unicode MS" w:hAnsi="Cambria" w:cs="Arial"/>
          <w:sz w:val="21"/>
          <w:szCs w:val="21"/>
        </w:rPr>
        <w:t>Jan</w:t>
      </w:r>
      <w:r w:rsidR="00BE76E0" w:rsidRPr="00F3223E">
        <w:rPr>
          <w:rFonts w:ascii="Cambria" w:eastAsia="Arial Unicode MS" w:hAnsi="Cambria" w:cs="Arial"/>
          <w:sz w:val="21"/>
          <w:szCs w:val="21"/>
        </w:rPr>
        <w:t xml:space="preserve">. </w:t>
      </w:r>
      <w:r w:rsidR="00D63362">
        <w:rPr>
          <w:rFonts w:ascii="Cambria" w:eastAsia="Arial Unicode MS" w:hAnsi="Cambria" w:cs="Arial"/>
          <w:sz w:val="21"/>
          <w:szCs w:val="21"/>
        </w:rPr>
        <w:t xml:space="preserve">29, Jan. 30, and Jan. 31. </w:t>
      </w:r>
      <w:r w:rsidR="0079736E">
        <w:rPr>
          <w:rFonts w:ascii="Cambria" w:eastAsia="Arial Unicode MS" w:hAnsi="Cambria" w:cs="Arial"/>
          <w:sz w:val="21"/>
          <w:szCs w:val="21"/>
        </w:rPr>
        <w:t>Eight</w:t>
      </w:r>
      <w:r w:rsidR="00D63362">
        <w:rPr>
          <w:rFonts w:ascii="Cambria" w:eastAsia="Arial Unicode MS" w:hAnsi="Cambria" w:cs="Arial"/>
          <w:sz w:val="21"/>
          <w:szCs w:val="21"/>
        </w:rPr>
        <w:t xml:space="preserve"> oocysts </w:t>
      </w:r>
      <w:proofErr w:type="gramStart"/>
      <w:r w:rsidR="00D63362">
        <w:rPr>
          <w:rFonts w:ascii="Cambria" w:eastAsia="Arial Unicode MS" w:hAnsi="Cambria" w:cs="Arial"/>
          <w:sz w:val="21"/>
          <w:szCs w:val="21"/>
        </w:rPr>
        <w:t>were detected</w:t>
      </w:r>
      <w:proofErr w:type="gramEnd"/>
      <w:r w:rsidR="00D63362">
        <w:rPr>
          <w:rFonts w:ascii="Cambria" w:eastAsia="Arial Unicode MS" w:hAnsi="Cambria" w:cs="Arial"/>
          <w:sz w:val="21"/>
          <w:szCs w:val="21"/>
        </w:rPr>
        <w:t xml:space="preserve"> </w:t>
      </w:r>
      <w:r w:rsidR="009D24EB">
        <w:rPr>
          <w:rFonts w:ascii="Cambria" w:eastAsia="Arial Unicode MS" w:hAnsi="Cambria" w:cs="Arial"/>
          <w:sz w:val="21"/>
          <w:szCs w:val="21"/>
        </w:rPr>
        <w:t xml:space="preserve">in the sample collected on </w:t>
      </w:r>
      <w:r w:rsidR="00D63362">
        <w:rPr>
          <w:rFonts w:ascii="Cambria" w:eastAsia="Arial Unicode MS" w:hAnsi="Cambria" w:cs="Arial"/>
          <w:sz w:val="21"/>
          <w:szCs w:val="21"/>
        </w:rPr>
        <w:t>Feb</w:t>
      </w:r>
      <w:r w:rsidR="009D24EB">
        <w:rPr>
          <w:rFonts w:ascii="Cambria" w:eastAsia="Arial Unicode MS" w:hAnsi="Cambria" w:cs="Arial"/>
          <w:sz w:val="21"/>
          <w:szCs w:val="21"/>
        </w:rPr>
        <w:t xml:space="preserve">. </w:t>
      </w:r>
      <w:r w:rsidR="00D63362">
        <w:rPr>
          <w:rFonts w:ascii="Cambria" w:eastAsia="Arial Unicode MS" w:hAnsi="Cambria" w:cs="Arial"/>
          <w:sz w:val="21"/>
          <w:szCs w:val="21"/>
        </w:rPr>
        <w:t>1.</w:t>
      </w:r>
      <w:r w:rsidR="00BE76E0">
        <w:rPr>
          <w:rFonts w:ascii="Cambria" w:eastAsia="Arial Unicode MS" w:hAnsi="Cambria" w:cs="Arial"/>
          <w:sz w:val="21"/>
          <w:szCs w:val="21"/>
        </w:rPr>
        <w:t xml:space="preserve"> </w:t>
      </w:r>
      <w:r w:rsidR="00BE76E0" w:rsidRPr="00F3223E">
        <w:rPr>
          <w:rFonts w:ascii="Cambria" w:hAnsi="Cambria"/>
          <w:sz w:val="21"/>
          <w:szCs w:val="21"/>
        </w:rPr>
        <w:t xml:space="preserve">Prior to these detections, </w:t>
      </w:r>
      <w:r w:rsidR="00BE76E0" w:rsidRPr="00F3223E">
        <w:rPr>
          <w:rFonts w:ascii="Cambria" w:hAnsi="Cambria"/>
          <w:i/>
          <w:iCs/>
          <w:sz w:val="21"/>
          <w:szCs w:val="21"/>
        </w:rPr>
        <w:t>Cryptosporidium</w:t>
      </w:r>
      <w:r w:rsidR="00BE76E0" w:rsidRPr="00F3223E">
        <w:rPr>
          <w:rFonts w:ascii="Cambria" w:hAnsi="Cambria"/>
          <w:sz w:val="21"/>
          <w:szCs w:val="21"/>
        </w:rPr>
        <w:t xml:space="preserve"> </w:t>
      </w:r>
      <w:proofErr w:type="gramStart"/>
      <w:r w:rsidR="00BE76E0" w:rsidRPr="00F3223E">
        <w:rPr>
          <w:rFonts w:ascii="Cambria" w:hAnsi="Cambria"/>
          <w:sz w:val="21"/>
          <w:szCs w:val="21"/>
        </w:rPr>
        <w:t>was last detected</w:t>
      </w:r>
      <w:proofErr w:type="gramEnd"/>
      <w:r w:rsidR="00BE76E0" w:rsidRPr="00F3223E">
        <w:rPr>
          <w:rFonts w:ascii="Cambria" w:hAnsi="Cambria"/>
          <w:sz w:val="21"/>
          <w:szCs w:val="21"/>
        </w:rPr>
        <w:t xml:space="preserve"> from the Bull Run Watershed intake on</w:t>
      </w:r>
      <w:r w:rsidR="00BE76E0">
        <w:rPr>
          <w:rFonts w:ascii="Cambria" w:hAnsi="Cambria"/>
          <w:sz w:val="21"/>
          <w:szCs w:val="21"/>
        </w:rPr>
        <w:t xml:space="preserve"> </w:t>
      </w:r>
      <w:r w:rsidR="0032106F">
        <w:rPr>
          <w:rFonts w:ascii="Cambria" w:hAnsi="Cambria"/>
          <w:sz w:val="21"/>
          <w:szCs w:val="21"/>
        </w:rPr>
        <w:t>Jan</w:t>
      </w:r>
      <w:r w:rsidR="000F492F">
        <w:rPr>
          <w:rFonts w:ascii="Cambria" w:hAnsi="Cambria"/>
          <w:sz w:val="21"/>
          <w:szCs w:val="21"/>
        </w:rPr>
        <w:t xml:space="preserve">. </w:t>
      </w:r>
      <w:r w:rsidR="00D63362">
        <w:rPr>
          <w:rFonts w:ascii="Cambria" w:hAnsi="Cambria"/>
          <w:sz w:val="21"/>
          <w:szCs w:val="21"/>
        </w:rPr>
        <w:t>25</w:t>
      </w:r>
      <w:r w:rsidRPr="00D84AAF">
        <w:rPr>
          <w:rFonts w:ascii="Cambria" w:hAnsi="Cambria"/>
          <w:sz w:val="21"/>
          <w:szCs w:val="21"/>
        </w:rPr>
        <w:t>, 202</w:t>
      </w:r>
      <w:r w:rsidR="0032106F">
        <w:rPr>
          <w:rFonts w:ascii="Cambria" w:hAnsi="Cambria"/>
          <w:sz w:val="21"/>
          <w:szCs w:val="21"/>
        </w:rPr>
        <w:t>3</w:t>
      </w:r>
      <w:r w:rsidRPr="00D84AAF">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F3223E">
        <w:rPr>
          <w:rFonts w:ascii="Cambria" w:eastAsia="Arial Unicode MS" w:hAnsi="Cambria" w:cs="Arial"/>
          <w:i/>
          <w:iCs/>
          <w:sz w:val="21"/>
          <w:szCs w:val="21"/>
        </w:rPr>
        <w:t>Cryptosporidium</w:t>
      </w:r>
      <w:r w:rsidRPr="00F3223E">
        <w:rPr>
          <w:rFonts w:ascii="Cambria" w:eastAsia="Arial Unicode MS" w:hAnsi="Cambria" w:cs="Arial"/>
          <w:sz w:val="21"/>
          <w:szCs w:val="21"/>
        </w:rPr>
        <w:t>, but</w:t>
      </w:r>
      <w:proofErr w:type="gramEnd"/>
      <w:r w:rsidRPr="00F3223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Pr="00F3223E">
        <w:rPr>
          <w:rFonts w:ascii="Cambria" w:eastAsia="Arial Unicode MS" w:hAnsi="Cambria" w:cs="Arial"/>
          <w:sz w:val="21"/>
          <w:szCs w:val="21"/>
        </w:rPr>
        <w:t xml:space="preserve">Oregon Health Authority. In the meantime, Portland Water Bureau is implementing interim measures such as watershed protection and </w:t>
      </w:r>
      <w:proofErr w:type="gramStart"/>
      <w:r w:rsidRPr="00F3223E">
        <w:rPr>
          <w:rFonts w:ascii="Cambria" w:eastAsia="Arial Unicode MS" w:hAnsi="Cambria" w:cs="Arial"/>
          <w:sz w:val="21"/>
          <w:szCs w:val="21"/>
        </w:rPr>
        <w:t>additional</w:t>
      </w:r>
      <w:proofErr w:type="gramEnd"/>
      <w:r w:rsidRPr="00F3223E">
        <w:rPr>
          <w:rFonts w:ascii="Cambria" w:eastAsia="Arial Unicode MS" w:hAnsi="Cambria" w:cs="Arial"/>
          <w:sz w:val="21"/>
          <w:szCs w:val="21"/>
        </w:rPr>
        <w:t xml:space="preserve"> monitoring to protect public health. Consultation with public health officials has concluded that at this time, customers do not need to take any </w:t>
      </w:r>
      <w:proofErr w:type="gramStart"/>
      <w:r w:rsidRPr="00F3223E">
        <w:rPr>
          <w:rFonts w:ascii="Cambria" w:eastAsia="Arial Unicode MS" w:hAnsi="Cambria" w:cs="Arial"/>
          <w:sz w:val="21"/>
          <w:szCs w:val="21"/>
        </w:rPr>
        <w:t>additional</w:t>
      </w:r>
      <w:proofErr w:type="gramEnd"/>
      <w:r w:rsidRPr="00F3223E">
        <w:rPr>
          <w:rFonts w:ascii="Cambria" w:eastAsia="Arial Unicode MS" w:hAnsi="Cambria" w:cs="Arial"/>
          <w:sz w:val="21"/>
          <w:szCs w:val="21"/>
        </w:rPr>
        <w:t xml:space="preserve"> precautions.</w:t>
      </w:r>
      <w:r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t>
      </w:r>
      <w:r w:rsidRPr="00437DEE">
        <w:rPr>
          <w:rFonts w:ascii="Cambria" w:eastAsia="Arial Unicode MS" w:hAnsi="Cambria" w:cs="Arial"/>
          <w:sz w:val="21"/>
          <w:szCs w:val="21"/>
        </w:rPr>
        <w:lastRenderedPageBreak/>
        <w:t xml:space="preserve">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w:t>
      </w:r>
      <w:proofErr w:type="gramStart"/>
      <w:r w:rsidRPr="00437DEE">
        <w:rPr>
          <w:rFonts w:ascii="Cambria" w:eastAsia="Arial Unicode MS" w:hAnsi="Cambria" w:cs="Arial"/>
          <w:sz w:val="21"/>
          <w:szCs w:val="21"/>
        </w:rPr>
        <w:t>View</w:t>
      </w:r>
      <w:proofErr w:type="gramEnd"/>
      <w:r w:rsidRPr="00437DEE">
        <w:rPr>
          <w:rFonts w:ascii="Cambria" w:eastAsia="Arial Unicode MS" w:hAnsi="Cambria" w:cs="Arial"/>
          <w:sz w:val="21"/>
          <w:szCs w:val="21"/>
        </w:rPr>
        <w:t xml:space="preserve">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public and the media </w:t>
      </w:r>
      <w:proofErr w:type="gramStart"/>
      <w:r w:rsidRPr="00437DEE">
        <w:rPr>
          <w:rFonts w:ascii="Cambria" w:eastAsia="Arial Unicode MS" w:hAnsi="Cambria" w:cs="Arial"/>
          <w:sz w:val="21"/>
          <w:szCs w:val="21"/>
        </w:rPr>
        <w:t>are encouraged</w:t>
      </w:r>
      <w:proofErr w:type="gramEnd"/>
      <w:r w:rsidRPr="00437DEE">
        <w:rPr>
          <w:rFonts w:ascii="Cambria" w:eastAsia="Arial Unicode MS" w:hAnsi="Cambria" w:cs="Arial"/>
          <w:sz w:val="21"/>
          <w:szCs w:val="21"/>
        </w:rPr>
        <w:t xml:space="preserve">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xml:space="preserve">. The bureau will notify the media and public </w:t>
      </w:r>
      <w:proofErr w:type="gramStart"/>
      <w:r w:rsidRPr="00437DEE">
        <w:rPr>
          <w:rFonts w:ascii="Cambria" w:eastAsia="Arial Unicode MS" w:hAnsi="Cambria" w:cs="Arial"/>
          <w:sz w:val="21"/>
          <w:szCs w:val="21"/>
        </w:rPr>
        <w:t>immediately</w:t>
      </w:r>
      <w:proofErr w:type="gramEnd"/>
      <w:r w:rsidRPr="00437DEE">
        <w:rPr>
          <w:rFonts w:ascii="Cambria" w:eastAsia="Arial Unicode MS" w:hAnsi="Cambria" w:cs="Arial"/>
          <w:sz w:val="21"/>
          <w:szCs w:val="21"/>
        </w:rPr>
        <w:t xml:space="preserve">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w:t>
      </w:r>
      <w:proofErr w:type="gramStart"/>
      <w:r w:rsidRPr="00437DEE">
        <w:rPr>
          <w:rFonts w:ascii="Cambria" w:eastAsia="Arial Unicode MS" w:hAnsi="Cambria" w:cs="Arial"/>
          <w:sz w:val="21"/>
          <w:szCs w:val="21"/>
        </w:rPr>
        <w:t>regarding</w:t>
      </w:r>
      <w:proofErr w:type="gramEnd"/>
      <w:r w:rsidRPr="00437DEE">
        <w:rPr>
          <w:rFonts w:ascii="Cambria" w:eastAsia="Arial Unicode MS" w:hAnsi="Cambria" w:cs="Arial"/>
          <w:sz w:val="21"/>
          <w:szCs w:val="21"/>
        </w:rPr>
        <w:t xml:space="preserve">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7097" w14:textId="77777777" w:rsidR="0015784E" w:rsidRDefault="0015784E" w:rsidP="00CE6F85">
      <w:r>
        <w:separator/>
      </w:r>
    </w:p>
  </w:endnote>
  <w:endnote w:type="continuationSeparator" w:id="0">
    <w:p w14:paraId="257A07BA" w14:textId="77777777" w:rsidR="0015784E" w:rsidRDefault="0015784E"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CC100F"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CC100F"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CC100F"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CC100F"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CC100F"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CC100F"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BFF2" w14:textId="77777777" w:rsidR="0015784E" w:rsidRDefault="0015784E" w:rsidP="00CE6F85">
      <w:r>
        <w:separator/>
      </w:r>
    </w:p>
  </w:footnote>
  <w:footnote w:type="continuationSeparator" w:id="0">
    <w:p w14:paraId="66FCF522" w14:textId="77777777" w:rsidR="0015784E" w:rsidRDefault="0015784E"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F0CB8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068F7"/>
    <w:rsid w:val="00021BDB"/>
    <w:rsid w:val="00031E86"/>
    <w:rsid w:val="00070611"/>
    <w:rsid w:val="00072999"/>
    <w:rsid w:val="000743C5"/>
    <w:rsid w:val="000A523E"/>
    <w:rsid w:val="000B4CEF"/>
    <w:rsid w:val="000B7301"/>
    <w:rsid w:val="000F492F"/>
    <w:rsid w:val="00112381"/>
    <w:rsid w:val="0014255D"/>
    <w:rsid w:val="0015784E"/>
    <w:rsid w:val="001723A6"/>
    <w:rsid w:val="00173707"/>
    <w:rsid w:val="00181900"/>
    <w:rsid w:val="001922FC"/>
    <w:rsid w:val="001A5A3B"/>
    <w:rsid w:val="001B4631"/>
    <w:rsid w:val="001C06B4"/>
    <w:rsid w:val="001F43CA"/>
    <w:rsid w:val="00200FD2"/>
    <w:rsid w:val="00221482"/>
    <w:rsid w:val="00230540"/>
    <w:rsid w:val="00234962"/>
    <w:rsid w:val="00244617"/>
    <w:rsid w:val="002447AD"/>
    <w:rsid w:val="0028540C"/>
    <w:rsid w:val="00287A1C"/>
    <w:rsid w:val="00293B64"/>
    <w:rsid w:val="002A2EDA"/>
    <w:rsid w:val="002D322A"/>
    <w:rsid w:val="002D7756"/>
    <w:rsid w:val="00300653"/>
    <w:rsid w:val="00305E6C"/>
    <w:rsid w:val="0032106F"/>
    <w:rsid w:val="00327678"/>
    <w:rsid w:val="0034294A"/>
    <w:rsid w:val="003448EB"/>
    <w:rsid w:val="003613E2"/>
    <w:rsid w:val="0038590D"/>
    <w:rsid w:val="00395FD8"/>
    <w:rsid w:val="00396243"/>
    <w:rsid w:val="003B31BE"/>
    <w:rsid w:val="003C0569"/>
    <w:rsid w:val="003D5B67"/>
    <w:rsid w:val="0040495D"/>
    <w:rsid w:val="00420E0D"/>
    <w:rsid w:val="004215FB"/>
    <w:rsid w:val="00437857"/>
    <w:rsid w:val="00437DEE"/>
    <w:rsid w:val="00450DDF"/>
    <w:rsid w:val="00475F73"/>
    <w:rsid w:val="004A1935"/>
    <w:rsid w:val="004F6136"/>
    <w:rsid w:val="00511085"/>
    <w:rsid w:val="00540DF5"/>
    <w:rsid w:val="005656A6"/>
    <w:rsid w:val="00583014"/>
    <w:rsid w:val="00592CE7"/>
    <w:rsid w:val="005B0F6E"/>
    <w:rsid w:val="005D77CD"/>
    <w:rsid w:val="00600FB0"/>
    <w:rsid w:val="00611C42"/>
    <w:rsid w:val="00645A1C"/>
    <w:rsid w:val="006505E6"/>
    <w:rsid w:val="006614A5"/>
    <w:rsid w:val="00663518"/>
    <w:rsid w:val="00687ED5"/>
    <w:rsid w:val="006F5B54"/>
    <w:rsid w:val="00700FF8"/>
    <w:rsid w:val="0072343F"/>
    <w:rsid w:val="00727AB8"/>
    <w:rsid w:val="00740D89"/>
    <w:rsid w:val="007471E3"/>
    <w:rsid w:val="00751F33"/>
    <w:rsid w:val="0077156C"/>
    <w:rsid w:val="0078404A"/>
    <w:rsid w:val="0079736E"/>
    <w:rsid w:val="007C1201"/>
    <w:rsid w:val="007C4411"/>
    <w:rsid w:val="007D30F3"/>
    <w:rsid w:val="00800968"/>
    <w:rsid w:val="00844E77"/>
    <w:rsid w:val="00854209"/>
    <w:rsid w:val="00857074"/>
    <w:rsid w:val="0087620E"/>
    <w:rsid w:val="0088225B"/>
    <w:rsid w:val="008A3681"/>
    <w:rsid w:val="008B07B1"/>
    <w:rsid w:val="008B1E77"/>
    <w:rsid w:val="008B750E"/>
    <w:rsid w:val="008E27C8"/>
    <w:rsid w:val="008E3121"/>
    <w:rsid w:val="008E48A9"/>
    <w:rsid w:val="00915B0B"/>
    <w:rsid w:val="009162CB"/>
    <w:rsid w:val="009403EA"/>
    <w:rsid w:val="0095038E"/>
    <w:rsid w:val="00954FDD"/>
    <w:rsid w:val="00966F4D"/>
    <w:rsid w:val="009746D6"/>
    <w:rsid w:val="009A34B0"/>
    <w:rsid w:val="009C50B6"/>
    <w:rsid w:val="009D24EB"/>
    <w:rsid w:val="009D4482"/>
    <w:rsid w:val="009E03AF"/>
    <w:rsid w:val="009E1172"/>
    <w:rsid w:val="009E449C"/>
    <w:rsid w:val="009F4633"/>
    <w:rsid w:val="009F699A"/>
    <w:rsid w:val="00A03CEF"/>
    <w:rsid w:val="00A16A13"/>
    <w:rsid w:val="00A16C8E"/>
    <w:rsid w:val="00A205B7"/>
    <w:rsid w:val="00A718AD"/>
    <w:rsid w:val="00A85A13"/>
    <w:rsid w:val="00AA7034"/>
    <w:rsid w:val="00AB04B5"/>
    <w:rsid w:val="00AB33A2"/>
    <w:rsid w:val="00AC1FD7"/>
    <w:rsid w:val="00AE7054"/>
    <w:rsid w:val="00B16B88"/>
    <w:rsid w:val="00B50A60"/>
    <w:rsid w:val="00B552A8"/>
    <w:rsid w:val="00B87CBE"/>
    <w:rsid w:val="00BA26CB"/>
    <w:rsid w:val="00BA6D05"/>
    <w:rsid w:val="00BB56E8"/>
    <w:rsid w:val="00BE76E0"/>
    <w:rsid w:val="00C41638"/>
    <w:rsid w:val="00C4264A"/>
    <w:rsid w:val="00C50515"/>
    <w:rsid w:val="00C75C7B"/>
    <w:rsid w:val="00C87602"/>
    <w:rsid w:val="00C9229E"/>
    <w:rsid w:val="00CA5D5C"/>
    <w:rsid w:val="00CB4EA1"/>
    <w:rsid w:val="00CC100F"/>
    <w:rsid w:val="00CE6F85"/>
    <w:rsid w:val="00CF43E8"/>
    <w:rsid w:val="00D328AE"/>
    <w:rsid w:val="00D47204"/>
    <w:rsid w:val="00D63362"/>
    <w:rsid w:val="00D661C4"/>
    <w:rsid w:val="00D84AAF"/>
    <w:rsid w:val="00D9050F"/>
    <w:rsid w:val="00D90F1E"/>
    <w:rsid w:val="00DB1D54"/>
    <w:rsid w:val="00DB3F39"/>
    <w:rsid w:val="00DC32E6"/>
    <w:rsid w:val="00DD37B6"/>
    <w:rsid w:val="00E21ACB"/>
    <w:rsid w:val="00E34D3E"/>
    <w:rsid w:val="00EA5BB0"/>
    <w:rsid w:val="00F07D77"/>
    <w:rsid w:val="00F07DD0"/>
    <w:rsid w:val="00F3223E"/>
    <w:rsid w:val="00F536C8"/>
    <w:rsid w:val="00F65019"/>
    <w:rsid w:val="00F678F1"/>
    <w:rsid w:val="00F92753"/>
    <w:rsid w:val="00FA731D"/>
    <w:rsid w:val="00FB2862"/>
    <w:rsid w:val="00FB5AD7"/>
    <w:rsid w:val="00FD79D3"/>
    <w:rsid w:val="00FF1957"/>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Bradway, Scott</dc:creator>
  <cp:keywords/>
  <dc:description/>
  <cp:lastModifiedBy>Buckelew, Kaleb</cp:lastModifiedBy>
  <cp:revision>2</cp:revision>
  <dcterms:created xsi:type="dcterms:W3CDTF">2023-02-06T18:00:00Z</dcterms:created>
  <dcterms:modified xsi:type="dcterms:W3CDTF">2023-02-06T18:00:00Z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42bedd5ccef4dc49451fb7eb5a8849839bce7c5afe4be168b7025105e7aa5ab6</vt:lpwstr>
  </property>
</Properties>
</file>